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83" w:rsidRDefault="00990C83" w:rsidP="00990C83">
      <w:pPr>
        <w:pStyle w:val="Title"/>
        <w:rPr>
          <w:rFonts w:ascii="Times New Roman" w:hAnsi="Times New Roman" w:cs="Times New Roman"/>
          <w:b/>
          <w:sz w:val="32"/>
          <w:szCs w:val="32"/>
        </w:rPr>
      </w:pPr>
      <w:r w:rsidRPr="00F24AE1">
        <w:rPr>
          <w:rFonts w:ascii="Times New Roman" w:hAnsi="Times New Roman" w:cs="Times New Roman"/>
          <w:b/>
          <w:sz w:val="32"/>
          <w:szCs w:val="32"/>
        </w:rPr>
        <w:t xml:space="preserve">Estimating time to the most recent common ancestor (TMRCA): comparison and application of eight methods   </w:t>
      </w:r>
      <w:proofErr w:type="gramStart"/>
      <w:r w:rsidRPr="00F24AE1">
        <w:rPr>
          <w:rFonts w:ascii="Times New Roman" w:hAnsi="Times New Roman" w:cs="Times New Roman"/>
          <w:b/>
          <w:sz w:val="32"/>
          <w:szCs w:val="32"/>
        </w:rPr>
        <w:t xml:space="preserve">--- </w:t>
      </w:r>
      <w:r w:rsidR="00817AA1" w:rsidRPr="00F24AE1">
        <w:rPr>
          <w:rFonts w:ascii="Times New Roman" w:hAnsi="Times New Roman" w:cs="Times New Roman"/>
          <w:b/>
          <w:sz w:val="32"/>
          <w:szCs w:val="32"/>
        </w:rPr>
        <w:t xml:space="preserve"> </w:t>
      </w:r>
      <w:r w:rsidRPr="00F24AE1">
        <w:rPr>
          <w:rFonts w:ascii="Times New Roman" w:hAnsi="Times New Roman" w:cs="Times New Roman"/>
          <w:b/>
          <w:sz w:val="32"/>
          <w:szCs w:val="32"/>
        </w:rPr>
        <w:t>Supplementary</w:t>
      </w:r>
      <w:proofErr w:type="gramEnd"/>
    </w:p>
    <w:p w:rsidR="00B044A9" w:rsidRPr="00B044A9" w:rsidRDefault="00B044A9" w:rsidP="00B044A9"/>
    <w:sdt>
      <w:sdtPr>
        <w:rPr>
          <w:rFonts w:ascii="Times New Roman" w:hAnsi="Times New Roman" w:cs="Times New Roman"/>
        </w:rPr>
        <w:id w:val="-55165085"/>
        <w:docPartObj>
          <w:docPartGallery w:val="Table of Contents"/>
          <w:docPartUnique/>
        </w:docPartObj>
      </w:sdtPr>
      <w:sdtEndPr>
        <w:rPr>
          <w:rFonts w:eastAsiaTheme="minorEastAsia"/>
          <w:b/>
          <w:bCs/>
          <w:noProof/>
          <w:color w:val="auto"/>
          <w:sz w:val="20"/>
          <w:szCs w:val="20"/>
          <w:lang w:eastAsia="zh-CN"/>
        </w:rPr>
      </w:sdtEndPr>
      <w:sdtContent>
        <w:p w:rsidR="00F24AE1" w:rsidRPr="00804E6B" w:rsidRDefault="00F24AE1" w:rsidP="00804E6B">
          <w:pPr>
            <w:pStyle w:val="TOCHeading"/>
            <w:numPr>
              <w:ilvl w:val="0"/>
              <w:numId w:val="0"/>
            </w:numPr>
            <w:spacing w:before="0"/>
            <w:ind w:left="480" w:hanging="480"/>
            <w:rPr>
              <w:rFonts w:ascii="Times New Roman" w:hAnsi="Times New Roman" w:cs="Times New Roman"/>
              <w:color w:val="auto"/>
              <w:sz w:val="24"/>
              <w:szCs w:val="24"/>
            </w:rPr>
          </w:pPr>
          <w:r w:rsidRPr="00804E6B">
            <w:rPr>
              <w:rFonts w:ascii="Times New Roman" w:hAnsi="Times New Roman" w:cs="Times New Roman"/>
              <w:color w:val="auto"/>
              <w:sz w:val="24"/>
              <w:szCs w:val="24"/>
            </w:rPr>
            <w:t>Contents</w:t>
          </w:r>
        </w:p>
        <w:p w:rsidR="002960CD" w:rsidRDefault="00804E6B">
          <w:pPr>
            <w:pStyle w:val="TOC1"/>
            <w:tabs>
              <w:tab w:val="left" w:pos="440"/>
              <w:tab w:val="right" w:leader="dot" w:pos="9016"/>
            </w:tabs>
            <w:rPr>
              <w:rFonts w:asciiTheme="minorHAnsi" w:hAnsiTheme="minorHAnsi" w:cstheme="minorBidi"/>
              <w:noProof/>
              <w:sz w:val="22"/>
              <w:szCs w:val="22"/>
            </w:rPr>
          </w:pPr>
          <w:r>
            <w:fldChar w:fldCharType="begin"/>
          </w:r>
          <w:r>
            <w:instrText xml:space="preserve"> TOC \o "1-2" \h \z \u </w:instrText>
          </w:r>
          <w:r>
            <w:fldChar w:fldCharType="separate"/>
          </w:r>
          <w:hyperlink w:anchor="_Toc419969114" w:history="1">
            <w:r w:rsidR="002960CD" w:rsidRPr="00B36EFC">
              <w:rPr>
                <w:rStyle w:val="Hyperlink"/>
                <w:noProof/>
              </w:rPr>
              <w:t>I</w:t>
            </w:r>
            <w:r w:rsidR="002960CD">
              <w:rPr>
                <w:rFonts w:asciiTheme="minorHAnsi" w:hAnsiTheme="minorHAnsi" w:cstheme="minorBidi"/>
                <w:noProof/>
                <w:sz w:val="22"/>
                <w:szCs w:val="22"/>
              </w:rPr>
              <w:tab/>
            </w:r>
            <w:r w:rsidR="002960CD" w:rsidRPr="00B36EFC">
              <w:rPr>
                <w:rStyle w:val="Hyperlink"/>
                <w:noProof/>
              </w:rPr>
              <w:t>Simulation Analysis</w:t>
            </w:r>
            <w:r w:rsidR="002960CD">
              <w:rPr>
                <w:noProof/>
                <w:webHidden/>
              </w:rPr>
              <w:tab/>
            </w:r>
            <w:r w:rsidR="002960CD">
              <w:rPr>
                <w:noProof/>
                <w:webHidden/>
              </w:rPr>
              <w:fldChar w:fldCharType="begin"/>
            </w:r>
            <w:r w:rsidR="002960CD">
              <w:rPr>
                <w:noProof/>
                <w:webHidden/>
              </w:rPr>
              <w:instrText xml:space="preserve"> PAGEREF _Toc419969114 \h </w:instrText>
            </w:r>
            <w:r w:rsidR="002960CD">
              <w:rPr>
                <w:noProof/>
                <w:webHidden/>
              </w:rPr>
            </w:r>
            <w:r w:rsidR="002960CD">
              <w:rPr>
                <w:noProof/>
                <w:webHidden/>
              </w:rPr>
              <w:fldChar w:fldCharType="separate"/>
            </w:r>
            <w:r w:rsidR="002960CD">
              <w:rPr>
                <w:noProof/>
                <w:webHidden/>
              </w:rPr>
              <w:t>2</w:t>
            </w:r>
            <w:r w:rsidR="002960CD">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15" w:history="1">
            <w:r w:rsidRPr="00B36EFC">
              <w:rPr>
                <w:rStyle w:val="Hyperlink"/>
                <w:noProof/>
              </w:rPr>
              <w:t>1.1</w:t>
            </w:r>
            <w:r>
              <w:rPr>
                <w:rFonts w:asciiTheme="minorHAnsi" w:hAnsiTheme="minorHAnsi" w:cstheme="minorBidi"/>
                <w:noProof/>
                <w:sz w:val="22"/>
                <w:szCs w:val="22"/>
              </w:rPr>
              <w:tab/>
            </w:r>
            <w:r w:rsidRPr="00B36EFC">
              <w:rPr>
                <w:rStyle w:val="Hyperlink"/>
                <w:noProof/>
              </w:rPr>
              <w:t>Command line input to simulate data</w:t>
            </w:r>
            <w:r>
              <w:rPr>
                <w:noProof/>
                <w:webHidden/>
              </w:rPr>
              <w:tab/>
            </w:r>
            <w:r>
              <w:rPr>
                <w:noProof/>
                <w:webHidden/>
              </w:rPr>
              <w:fldChar w:fldCharType="begin"/>
            </w:r>
            <w:r>
              <w:rPr>
                <w:noProof/>
                <w:webHidden/>
              </w:rPr>
              <w:instrText xml:space="preserve"> PAGEREF _Toc419969115 \h </w:instrText>
            </w:r>
            <w:r>
              <w:rPr>
                <w:noProof/>
                <w:webHidden/>
              </w:rPr>
            </w:r>
            <w:r>
              <w:rPr>
                <w:noProof/>
                <w:webHidden/>
              </w:rPr>
              <w:fldChar w:fldCharType="separate"/>
            </w:r>
            <w:r>
              <w:rPr>
                <w:noProof/>
                <w:webHidden/>
              </w:rPr>
              <w:t>2</w:t>
            </w:r>
            <w:r>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16" w:history="1">
            <w:r w:rsidRPr="00B36EFC">
              <w:rPr>
                <w:rStyle w:val="Hyperlink"/>
                <w:noProof/>
              </w:rPr>
              <w:t>1.2</w:t>
            </w:r>
            <w:r>
              <w:rPr>
                <w:rFonts w:asciiTheme="minorHAnsi" w:hAnsiTheme="minorHAnsi" w:cstheme="minorBidi"/>
                <w:noProof/>
                <w:sz w:val="22"/>
                <w:szCs w:val="22"/>
              </w:rPr>
              <w:tab/>
            </w:r>
            <w:r w:rsidRPr="00B36EFC">
              <w:rPr>
                <w:rStyle w:val="Hyperlink"/>
                <w:noProof/>
              </w:rPr>
              <w:t>Command line to apply eight methods in simulation</w:t>
            </w:r>
            <w:r>
              <w:rPr>
                <w:noProof/>
                <w:webHidden/>
              </w:rPr>
              <w:tab/>
            </w:r>
            <w:r>
              <w:rPr>
                <w:noProof/>
                <w:webHidden/>
              </w:rPr>
              <w:fldChar w:fldCharType="begin"/>
            </w:r>
            <w:r>
              <w:rPr>
                <w:noProof/>
                <w:webHidden/>
              </w:rPr>
              <w:instrText xml:space="preserve"> PAGEREF _Toc419969116 \h </w:instrText>
            </w:r>
            <w:r>
              <w:rPr>
                <w:noProof/>
                <w:webHidden/>
              </w:rPr>
            </w:r>
            <w:r>
              <w:rPr>
                <w:noProof/>
                <w:webHidden/>
              </w:rPr>
              <w:fldChar w:fldCharType="separate"/>
            </w:r>
            <w:r>
              <w:rPr>
                <w:noProof/>
                <w:webHidden/>
              </w:rPr>
              <w:t>2</w:t>
            </w:r>
            <w:r>
              <w:rPr>
                <w:noProof/>
                <w:webHidden/>
              </w:rPr>
              <w:fldChar w:fldCharType="end"/>
            </w:r>
          </w:hyperlink>
        </w:p>
        <w:p w:rsidR="002960CD" w:rsidRDefault="002960CD">
          <w:pPr>
            <w:pStyle w:val="TOC1"/>
            <w:tabs>
              <w:tab w:val="left" w:pos="440"/>
              <w:tab w:val="right" w:leader="dot" w:pos="9016"/>
            </w:tabs>
            <w:rPr>
              <w:rFonts w:asciiTheme="minorHAnsi" w:hAnsiTheme="minorHAnsi" w:cstheme="minorBidi"/>
              <w:noProof/>
              <w:sz w:val="22"/>
              <w:szCs w:val="22"/>
            </w:rPr>
          </w:pPr>
          <w:hyperlink w:anchor="_Toc419969117" w:history="1">
            <w:r w:rsidRPr="00B36EFC">
              <w:rPr>
                <w:rStyle w:val="Hyperlink"/>
                <w:noProof/>
              </w:rPr>
              <w:t>II</w:t>
            </w:r>
            <w:r>
              <w:rPr>
                <w:rFonts w:asciiTheme="minorHAnsi" w:hAnsiTheme="minorHAnsi" w:cstheme="minorBidi"/>
                <w:noProof/>
                <w:sz w:val="22"/>
                <w:szCs w:val="22"/>
              </w:rPr>
              <w:tab/>
            </w:r>
            <w:r w:rsidRPr="00B36EFC">
              <w:rPr>
                <w:rStyle w:val="Hyperlink"/>
                <w:noProof/>
              </w:rPr>
              <w:t>TMRCA of Southeast Asian Malays and South Asian Indians</w:t>
            </w:r>
            <w:r>
              <w:rPr>
                <w:noProof/>
                <w:webHidden/>
              </w:rPr>
              <w:tab/>
            </w:r>
            <w:r>
              <w:rPr>
                <w:noProof/>
                <w:webHidden/>
              </w:rPr>
              <w:fldChar w:fldCharType="begin"/>
            </w:r>
            <w:r>
              <w:rPr>
                <w:noProof/>
                <w:webHidden/>
              </w:rPr>
              <w:instrText xml:space="preserve"> PAGEREF _Toc419969117 \h </w:instrText>
            </w:r>
            <w:r>
              <w:rPr>
                <w:noProof/>
                <w:webHidden/>
              </w:rPr>
            </w:r>
            <w:r>
              <w:rPr>
                <w:noProof/>
                <w:webHidden/>
              </w:rPr>
              <w:fldChar w:fldCharType="separate"/>
            </w:r>
            <w:r>
              <w:rPr>
                <w:noProof/>
                <w:webHidden/>
              </w:rPr>
              <w:t>4</w:t>
            </w:r>
            <w:r>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18" w:history="1">
            <w:r w:rsidRPr="00B36EFC">
              <w:rPr>
                <w:rStyle w:val="Hyperlink"/>
                <w:noProof/>
              </w:rPr>
              <w:t>2.1</w:t>
            </w:r>
            <w:r>
              <w:rPr>
                <w:rFonts w:asciiTheme="minorHAnsi" w:hAnsiTheme="minorHAnsi" w:cstheme="minorBidi"/>
                <w:noProof/>
                <w:sz w:val="22"/>
                <w:szCs w:val="22"/>
              </w:rPr>
              <w:tab/>
            </w:r>
            <w:r w:rsidRPr="00B36EFC">
              <w:rPr>
                <w:rStyle w:val="Hyperlink"/>
                <w:noProof/>
              </w:rPr>
              <w:t>Data</w:t>
            </w:r>
            <w:r>
              <w:rPr>
                <w:noProof/>
                <w:webHidden/>
              </w:rPr>
              <w:tab/>
            </w:r>
            <w:r>
              <w:rPr>
                <w:noProof/>
                <w:webHidden/>
              </w:rPr>
              <w:fldChar w:fldCharType="begin"/>
            </w:r>
            <w:r>
              <w:rPr>
                <w:noProof/>
                <w:webHidden/>
              </w:rPr>
              <w:instrText xml:space="preserve"> PAGEREF _Toc419969118 \h </w:instrText>
            </w:r>
            <w:r>
              <w:rPr>
                <w:noProof/>
                <w:webHidden/>
              </w:rPr>
            </w:r>
            <w:r>
              <w:rPr>
                <w:noProof/>
                <w:webHidden/>
              </w:rPr>
              <w:fldChar w:fldCharType="separate"/>
            </w:r>
            <w:r>
              <w:rPr>
                <w:noProof/>
                <w:webHidden/>
              </w:rPr>
              <w:t>4</w:t>
            </w:r>
            <w:r>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19" w:history="1">
            <w:r w:rsidRPr="00B36EFC">
              <w:rPr>
                <w:rStyle w:val="Hyperlink"/>
                <w:noProof/>
              </w:rPr>
              <w:t>2.2</w:t>
            </w:r>
            <w:r>
              <w:rPr>
                <w:rFonts w:asciiTheme="minorHAnsi" w:hAnsiTheme="minorHAnsi" w:cstheme="minorBidi"/>
                <w:noProof/>
                <w:sz w:val="22"/>
                <w:szCs w:val="22"/>
              </w:rPr>
              <w:tab/>
            </w:r>
            <w:r w:rsidRPr="00B36EFC">
              <w:rPr>
                <w:rStyle w:val="Hyperlink"/>
                <w:noProof/>
              </w:rPr>
              <w:t>Methods of Estimating Divergence Time of Malay and Indian Population</w:t>
            </w:r>
            <w:r>
              <w:rPr>
                <w:noProof/>
                <w:webHidden/>
              </w:rPr>
              <w:tab/>
            </w:r>
            <w:r>
              <w:rPr>
                <w:noProof/>
                <w:webHidden/>
              </w:rPr>
              <w:fldChar w:fldCharType="begin"/>
            </w:r>
            <w:r>
              <w:rPr>
                <w:noProof/>
                <w:webHidden/>
              </w:rPr>
              <w:instrText xml:space="preserve"> PAGEREF _Toc419969119 \h </w:instrText>
            </w:r>
            <w:r>
              <w:rPr>
                <w:noProof/>
                <w:webHidden/>
              </w:rPr>
            </w:r>
            <w:r>
              <w:rPr>
                <w:noProof/>
                <w:webHidden/>
              </w:rPr>
              <w:fldChar w:fldCharType="separate"/>
            </w:r>
            <w:r>
              <w:rPr>
                <w:noProof/>
                <w:webHidden/>
              </w:rPr>
              <w:t>5</w:t>
            </w:r>
            <w:r>
              <w:rPr>
                <w:noProof/>
                <w:webHidden/>
              </w:rPr>
              <w:fldChar w:fldCharType="end"/>
            </w:r>
          </w:hyperlink>
        </w:p>
        <w:p w:rsidR="002960CD" w:rsidRDefault="002960CD">
          <w:pPr>
            <w:pStyle w:val="TOC1"/>
            <w:tabs>
              <w:tab w:val="left" w:pos="660"/>
              <w:tab w:val="right" w:leader="dot" w:pos="9016"/>
            </w:tabs>
            <w:rPr>
              <w:rFonts w:asciiTheme="minorHAnsi" w:hAnsiTheme="minorHAnsi" w:cstheme="minorBidi"/>
              <w:noProof/>
              <w:sz w:val="22"/>
              <w:szCs w:val="22"/>
            </w:rPr>
          </w:pPr>
          <w:hyperlink w:anchor="_Toc419969120" w:history="1">
            <w:r w:rsidRPr="00B36EFC">
              <w:rPr>
                <w:rStyle w:val="Hyperlink"/>
                <w:noProof/>
              </w:rPr>
              <w:t>III</w:t>
            </w:r>
            <w:r>
              <w:rPr>
                <w:rFonts w:asciiTheme="minorHAnsi" w:hAnsiTheme="minorHAnsi" w:cstheme="minorBidi"/>
                <w:noProof/>
                <w:sz w:val="22"/>
                <w:szCs w:val="22"/>
              </w:rPr>
              <w:tab/>
            </w:r>
            <w:r w:rsidRPr="00B36EFC">
              <w:rPr>
                <w:rStyle w:val="Hyperlink"/>
                <w:noProof/>
              </w:rPr>
              <w:t>Supplementary Table</w:t>
            </w:r>
            <w:r>
              <w:rPr>
                <w:noProof/>
                <w:webHidden/>
              </w:rPr>
              <w:tab/>
            </w:r>
            <w:r>
              <w:rPr>
                <w:noProof/>
                <w:webHidden/>
              </w:rPr>
              <w:fldChar w:fldCharType="begin"/>
            </w:r>
            <w:r>
              <w:rPr>
                <w:noProof/>
                <w:webHidden/>
              </w:rPr>
              <w:instrText xml:space="preserve"> PAGEREF _Toc419969120 \h </w:instrText>
            </w:r>
            <w:r>
              <w:rPr>
                <w:noProof/>
                <w:webHidden/>
              </w:rPr>
            </w:r>
            <w:r>
              <w:rPr>
                <w:noProof/>
                <w:webHidden/>
              </w:rPr>
              <w:fldChar w:fldCharType="separate"/>
            </w:r>
            <w:r>
              <w:rPr>
                <w:noProof/>
                <w:webHidden/>
              </w:rPr>
              <w:t>7</w:t>
            </w:r>
            <w:r>
              <w:rPr>
                <w:noProof/>
                <w:webHidden/>
              </w:rPr>
              <w:fldChar w:fldCharType="end"/>
            </w:r>
          </w:hyperlink>
        </w:p>
        <w:p w:rsidR="002960CD" w:rsidRDefault="002960CD">
          <w:pPr>
            <w:pStyle w:val="TOC1"/>
            <w:tabs>
              <w:tab w:val="left" w:pos="660"/>
              <w:tab w:val="right" w:leader="dot" w:pos="9016"/>
            </w:tabs>
            <w:rPr>
              <w:rFonts w:asciiTheme="minorHAnsi" w:hAnsiTheme="minorHAnsi" w:cstheme="minorBidi"/>
              <w:noProof/>
              <w:sz w:val="22"/>
              <w:szCs w:val="22"/>
            </w:rPr>
          </w:pPr>
          <w:hyperlink w:anchor="_Toc419969121" w:history="1">
            <w:r w:rsidRPr="00B36EFC">
              <w:rPr>
                <w:rStyle w:val="Hyperlink"/>
                <w:noProof/>
              </w:rPr>
              <w:t>IV</w:t>
            </w:r>
            <w:r>
              <w:rPr>
                <w:rFonts w:asciiTheme="minorHAnsi" w:hAnsiTheme="minorHAnsi" w:cstheme="minorBidi"/>
                <w:noProof/>
                <w:sz w:val="22"/>
                <w:szCs w:val="22"/>
              </w:rPr>
              <w:tab/>
            </w:r>
            <w:r w:rsidRPr="00B36EFC">
              <w:rPr>
                <w:rStyle w:val="Hyperlink"/>
                <w:noProof/>
              </w:rPr>
              <w:t>Methodology Review</w:t>
            </w:r>
            <w:r>
              <w:rPr>
                <w:noProof/>
                <w:webHidden/>
              </w:rPr>
              <w:tab/>
            </w:r>
            <w:r>
              <w:rPr>
                <w:noProof/>
                <w:webHidden/>
              </w:rPr>
              <w:fldChar w:fldCharType="begin"/>
            </w:r>
            <w:r>
              <w:rPr>
                <w:noProof/>
                <w:webHidden/>
              </w:rPr>
              <w:instrText xml:space="preserve"> PAGEREF _Toc419969121 \h </w:instrText>
            </w:r>
            <w:r>
              <w:rPr>
                <w:noProof/>
                <w:webHidden/>
              </w:rPr>
            </w:r>
            <w:r>
              <w:rPr>
                <w:noProof/>
                <w:webHidden/>
              </w:rPr>
              <w:fldChar w:fldCharType="separate"/>
            </w:r>
            <w:r>
              <w:rPr>
                <w:noProof/>
                <w:webHidden/>
              </w:rPr>
              <w:t>9</w:t>
            </w:r>
            <w:r>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22" w:history="1">
            <w:r w:rsidRPr="00B36EFC">
              <w:rPr>
                <w:rStyle w:val="Hyperlink"/>
                <w:noProof/>
              </w:rPr>
              <w:t>4.1</w:t>
            </w:r>
            <w:r>
              <w:rPr>
                <w:rFonts w:asciiTheme="minorHAnsi" w:hAnsiTheme="minorHAnsi" w:cstheme="minorBidi"/>
                <w:noProof/>
                <w:sz w:val="22"/>
                <w:szCs w:val="22"/>
              </w:rPr>
              <w:tab/>
            </w:r>
            <w:r w:rsidRPr="00B36EFC">
              <w:rPr>
                <w:rStyle w:val="Hyperlink"/>
                <w:noProof/>
              </w:rPr>
              <w:t>Statistical Estimators of TMRCA</w:t>
            </w:r>
            <w:r>
              <w:rPr>
                <w:noProof/>
                <w:webHidden/>
              </w:rPr>
              <w:tab/>
            </w:r>
            <w:r>
              <w:rPr>
                <w:noProof/>
                <w:webHidden/>
              </w:rPr>
              <w:fldChar w:fldCharType="begin"/>
            </w:r>
            <w:r>
              <w:rPr>
                <w:noProof/>
                <w:webHidden/>
              </w:rPr>
              <w:instrText xml:space="preserve"> PAGEREF _Toc419969122 \h </w:instrText>
            </w:r>
            <w:r>
              <w:rPr>
                <w:noProof/>
                <w:webHidden/>
              </w:rPr>
            </w:r>
            <w:r>
              <w:rPr>
                <w:noProof/>
                <w:webHidden/>
              </w:rPr>
              <w:fldChar w:fldCharType="separate"/>
            </w:r>
            <w:r>
              <w:rPr>
                <w:noProof/>
                <w:webHidden/>
              </w:rPr>
              <w:t>9</w:t>
            </w:r>
            <w:r>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23" w:history="1">
            <w:r w:rsidRPr="00B36EFC">
              <w:rPr>
                <w:rStyle w:val="Hyperlink"/>
                <w:noProof/>
              </w:rPr>
              <w:t>4.2</w:t>
            </w:r>
            <w:r>
              <w:rPr>
                <w:rFonts w:asciiTheme="minorHAnsi" w:hAnsiTheme="minorHAnsi" w:cstheme="minorBidi"/>
                <w:noProof/>
                <w:sz w:val="22"/>
                <w:szCs w:val="22"/>
              </w:rPr>
              <w:tab/>
            </w:r>
            <w:r w:rsidRPr="00B36EFC">
              <w:rPr>
                <w:rStyle w:val="Hyperlink"/>
                <w:noProof/>
              </w:rPr>
              <w:t>MCMC methods</w:t>
            </w:r>
            <w:r>
              <w:rPr>
                <w:noProof/>
                <w:webHidden/>
              </w:rPr>
              <w:tab/>
            </w:r>
            <w:r>
              <w:rPr>
                <w:noProof/>
                <w:webHidden/>
              </w:rPr>
              <w:fldChar w:fldCharType="begin"/>
            </w:r>
            <w:r>
              <w:rPr>
                <w:noProof/>
                <w:webHidden/>
              </w:rPr>
              <w:instrText xml:space="preserve"> PAGEREF _Toc419969123 \h </w:instrText>
            </w:r>
            <w:r>
              <w:rPr>
                <w:noProof/>
                <w:webHidden/>
              </w:rPr>
            </w:r>
            <w:r>
              <w:rPr>
                <w:noProof/>
                <w:webHidden/>
              </w:rPr>
              <w:fldChar w:fldCharType="separate"/>
            </w:r>
            <w:r>
              <w:rPr>
                <w:noProof/>
                <w:webHidden/>
              </w:rPr>
              <w:t>10</w:t>
            </w:r>
            <w:r>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24" w:history="1">
            <w:r w:rsidRPr="00B36EFC">
              <w:rPr>
                <w:rStyle w:val="Hyperlink"/>
                <w:noProof/>
              </w:rPr>
              <w:t>4.3</w:t>
            </w:r>
            <w:r>
              <w:rPr>
                <w:rFonts w:asciiTheme="minorHAnsi" w:hAnsiTheme="minorHAnsi" w:cstheme="minorBidi"/>
                <w:noProof/>
                <w:sz w:val="22"/>
                <w:szCs w:val="22"/>
              </w:rPr>
              <w:tab/>
            </w:r>
            <w:r w:rsidRPr="00B36EFC">
              <w:rPr>
                <w:rStyle w:val="Hyperlink"/>
                <w:noProof/>
              </w:rPr>
              <w:t>HMM Methods</w:t>
            </w:r>
            <w:r>
              <w:rPr>
                <w:noProof/>
                <w:webHidden/>
              </w:rPr>
              <w:tab/>
            </w:r>
            <w:r>
              <w:rPr>
                <w:noProof/>
                <w:webHidden/>
              </w:rPr>
              <w:fldChar w:fldCharType="begin"/>
            </w:r>
            <w:r>
              <w:rPr>
                <w:noProof/>
                <w:webHidden/>
              </w:rPr>
              <w:instrText xml:space="preserve"> PAGEREF _Toc419969124 \h </w:instrText>
            </w:r>
            <w:r>
              <w:rPr>
                <w:noProof/>
                <w:webHidden/>
              </w:rPr>
            </w:r>
            <w:r>
              <w:rPr>
                <w:noProof/>
                <w:webHidden/>
              </w:rPr>
              <w:fldChar w:fldCharType="separate"/>
            </w:r>
            <w:r>
              <w:rPr>
                <w:noProof/>
                <w:webHidden/>
              </w:rPr>
              <w:t>11</w:t>
            </w:r>
            <w:r>
              <w:rPr>
                <w:noProof/>
                <w:webHidden/>
              </w:rPr>
              <w:fldChar w:fldCharType="end"/>
            </w:r>
          </w:hyperlink>
        </w:p>
        <w:p w:rsidR="002960CD" w:rsidRDefault="002960CD">
          <w:pPr>
            <w:pStyle w:val="TOC2"/>
            <w:tabs>
              <w:tab w:val="left" w:pos="880"/>
              <w:tab w:val="right" w:leader="dot" w:pos="9016"/>
            </w:tabs>
            <w:rPr>
              <w:rFonts w:asciiTheme="minorHAnsi" w:hAnsiTheme="minorHAnsi" w:cstheme="minorBidi"/>
              <w:noProof/>
              <w:sz w:val="22"/>
              <w:szCs w:val="22"/>
            </w:rPr>
          </w:pPr>
          <w:hyperlink w:anchor="_Toc419969125" w:history="1">
            <w:r w:rsidRPr="00B36EFC">
              <w:rPr>
                <w:rStyle w:val="Hyperlink"/>
                <w:noProof/>
              </w:rPr>
              <w:t>4.4</w:t>
            </w:r>
            <w:r>
              <w:rPr>
                <w:rFonts w:asciiTheme="minorHAnsi" w:hAnsiTheme="minorHAnsi" w:cstheme="minorBidi"/>
                <w:noProof/>
                <w:sz w:val="22"/>
                <w:szCs w:val="22"/>
              </w:rPr>
              <w:tab/>
            </w:r>
            <w:r w:rsidRPr="00B36EFC">
              <w:rPr>
                <w:rStyle w:val="Hyperlink"/>
                <w:noProof/>
              </w:rPr>
              <w:t>Differential Approximation Methods</w:t>
            </w:r>
            <w:r>
              <w:rPr>
                <w:noProof/>
                <w:webHidden/>
              </w:rPr>
              <w:tab/>
            </w:r>
            <w:r>
              <w:rPr>
                <w:noProof/>
                <w:webHidden/>
              </w:rPr>
              <w:fldChar w:fldCharType="begin"/>
            </w:r>
            <w:r>
              <w:rPr>
                <w:noProof/>
                <w:webHidden/>
              </w:rPr>
              <w:instrText xml:space="preserve"> PAGEREF _Toc419969125 \h </w:instrText>
            </w:r>
            <w:r>
              <w:rPr>
                <w:noProof/>
                <w:webHidden/>
              </w:rPr>
            </w:r>
            <w:r>
              <w:rPr>
                <w:noProof/>
                <w:webHidden/>
              </w:rPr>
              <w:fldChar w:fldCharType="separate"/>
            </w:r>
            <w:r>
              <w:rPr>
                <w:noProof/>
                <w:webHidden/>
              </w:rPr>
              <w:t>14</w:t>
            </w:r>
            <w:r>
              <w:rPr>
                <w:noProof/>
                <w:webHidden/>
              </w:rPr>
              <w:fldChar w:fldCharType="end"/>
            </w:r>
          </w:hyperlink>
        </w:p>
        <w:p w:rsidR="002960CD" w:rsidRDefault="002960CD">
          <w:pPr>
            <w:pStyle w:val="TOC1"/>
            <w:tabs>
              <w:tab w:val="right" w:leader="dot" w:pos="9016"/>
            </w:tabs>
            <w:rPr>
              <w:rFonts w:asciiTheme="minorHAnsi" w:hAnsiTheme="minorHAnsi" w:cstheme="minorBidi"/>
              <w:noProof/>
              <w:sz w:val="22"/>
              <w:szCs w:val="22"/>
            </w:rPr>
          </w:pPr>
          <w:hyperlink w:anchor="_Toc419969126" w:history="1">
            <w:r w:rsidRPr="00B36EFC">
              <w:rPr>
                <w:rStyle w:val="Hyperlink"/>
                <w:noProof/>
              </w:rPr>
              <w:t>REFERENCE</w:t>
            </w:r>
            <w:r>
              <w:rPr>
                <w:noProof/>
                <w:webHidden/>
              </w:rPr>
              <w:tab/>
            </w:r>
            <w:r>
              <w:rPr>
                <w:noProof/>
                <w:webHidden/>
              </w:rPr>
              <w:fldChar w:fldCharType="begin"/>
            </w:r>
            <w:r>
              <w:rPr>
                <w:noProof/>
                <w:webHidden/>
              </w:rPr>
              <w:instrText xml:space="preserve"> PAGEREF _Toc419969126 \h </w:instrText>
            </w:r>
            <w:r>
              <w:rPr>
                <w:noProof/>
                <w:webHidden/>
              </w:rPr>
            </w:r>
            <w:r>
              <w:rPr>
                <w:noProof/>
                <w:webHidden/>
              </w:rPr>
              <w:fldChar w:fldCharType="separate"/>
            </w:r>
            <w:r>
              <w:rPr>
                <w:noProof/>
                <w:webHidden/>
              </w:rPr>
              <w:t>14</w:t>
            </w:r>
            <w:r>
              <w:rPr>
                <w:noProof/>
                <w:webHidden/>
              </w:rPr>
              <w:fldChar w:fldCharType="end"/>
            </w:r>
          </w:hyperlink>
        </w:p>
        <w:p w:rsidR="00F24AE1" w:rsidRPr="00F24AE1" w:rsidRDefault="00804E6B" w:rsidP="00804E6B">
          <w:pPr>
            <w:spacing w:after="0"/>
            <w:rPr>
              <w:rFonts w:ascii="Times New Roman" w:hAnsi="Times New Roman" w:cs="Times New Roman"/>
            </w:rPr>
          </w:pPr>
          <w:r>
            <w:rPr>
              <w:rFonts w:ascii="Times New Roman" w:hAnsi="Times New Roman" w:cs="Times New Roman"/>
              <w:sz w:val="24"/>
              <w:szCs w:val="24"/>
              <w:lang w:val="en-SG"/>
            </w:rPr>
            <w:fldChar w:fldCharType="end"/>
          </w:r>
        </w:p>
      </w:sdtContent>
    </w:sdt>
    <w:p w:rsidR="00D85ACE" w:rsidRPr="00F24AE1" w:rsidRDefault="00D85ACE" w:rsidP="00D85ACE">
      <w:pPr>
        <w:rPr>
          <w:rFonts w:ascii="Times New Roman" w:hAnsi="Times New Roman" w:cs="Times New Roman"/>
        </w:rPr>
      </w:pPr>
    </w:p>
    <w:p w:rsidR="001D18E4" w:rsidRDefault="001D18E4">
      <w:pPr>
        <w:spacing w:after="160" w:line="259" w:lineRule="auto"/>
        <w:rPr>
          <w:rFonts w:ascii="Times New Roman" w:eastAsiaTheme="majorEastAsia" w:hAnsi="Times New Roman" w:cs="Times New Roman"/>
          <w:b/>
          <w:sz w:val="26"/>
          <w:szCs w:val="26"/>
        </w:rPr>
      </w:pPr>
      <w:r>
        <w:rPr>
          <w:rFonts w:ascii="Times New Roman" w:hAnsi="Times New Roman"/>
        </w:rPr>
        <w:br w:type="page"/>
      </w:r>
    </w:p>
    <w:p w:rsidR="00046D01" w:rsidRPr="00F24AE1" w:rsidRDefault="00AE468A" w:rsidP="00B969E3">
      <w:pPr>
        <w:pStyle w:val="Heading1"/>
        <w:rPr>
          <w:rFonts w:ascii="Times New Roman" w:hAnsi="Times New Roman"/>
        </w:rPr>
      </w:pPr>
      <w:bookmarkStart w:id="0" w:name="_Toc419969114"/>
      <w:r>
        <w:rPr>
          <w:rFonts w:ascii="Times New Roman" w:hAnsi="Times New Roman"/>
        </w:rPr>
        <w:lastRenderedPageBreak/>
        <w:t>Simulation Analysis</w:t>
      </w:r>
      <w:bookmarkEnd w:id="0"/>
      <w:r>
        <w:rPr>
          <w:rFonts w:ascii="Times New Roman" w:hAnsi="Times New Roman"/>
        </w:rPr>
        <w:t xml:space="preserve"> </w:t>
      </w:r>
    </w:p>
    <w:p w:rsidR="00302B5D" w:rsidRPr="00F24AE1" w:rsidRDefault="002A4B38" w:rsidP="00AD3E00">
      <w:pPr>
        <w:pStyle w:val="Heading2"/>
        <w:rPr>
          <w:rFonts w:ascii="Times New Roman" w:hAnsi="Times New Roman"/>
        </w:rPr>
      </w:pPr>
      <w:bookmarkStart w:id="1" w:name="_Toc419969115"/>
      <w:r>
        <w:rPr>
          <w:rFonts w:ascii="Times New Roman" w:hAnsi="Times New Roman"/>
        </w:rPr>
        <w:t xml:space="preserve">Command line input </w:t>
      </w:r>
      <w:r w:rsidR="00CB3518">
        <w:rPr>
          <w:rFonts w:ascii="Times New Roman" w:hAnsi="Times New Roman"/>
        </w:rPr>
        <w:t>to s</w:t>
      </w:r>
      <w:r w:rsidR="00046D01" w:rsidRPr="00F24AE1">
        <w:rPr>
          <w:rFonts w:ascii="Times New Roman" w:hAnsi="Times New Roman"/>
        </w:rPr>
        <w:t>imulate data</w:t>
      </w:r>
      <w:bookmarkEnd w:id="1"/>
      <w:r w:rsidR="00046D01" w:rsidRPr="00F24AE1">
        <w:rPr>
          <w:rFonts w:ascii="Times New Roman" w:hAnsi="Times New Roman"/>
        </w:rPr>
        <w:t xml:space="preserve"> </w:t>
      </w:r>
    </w:p>
    <w:p w:rsidR="00EA11F7" w:rsidRPr="00F24AE1" w:rsidRDefault="00672515" w:rsidP="00046D01">
      <w:pPr>
        <w:rPr>
          <w:rFonts w:ascii="Times New Roman" w:hAnsi="Times New Roman" w:cs="Times New Roman"/>
          <w:sz w:val="22"/>
          <w:szCs w:val="22"/>
        </w:rPr>
      </w:pPr>
      <w:r w:rsidRPr="00F24AE1">
        <w:rPr>
          <w:rFonts w:ascii="Times New Roman" w:hAnsi="Times New Roman" w:cs="Times New Roman"/>
          <w:sz w:val="22"/>
          <w:szCs w:val="22"/>
        </w:rPr>
        <w:t xml:space="preserve">We use </w:t>
      </w:r>
      <w:proofErr w:type="spellStart"/>
      <w:r w:rsidRPr="00F24AE1">
        <w:rPr>
          <w:rFonts w:ascii="Times New Roman" w:hAnsi="Times New Roman" w:cs="Times New Roman"/>
          <w:sz w:val="22"/>
          <w:szCs w:val="22"/>
        </w:rPr>
        <w:t>ms</w:t>
      </w:r>
      <w:proofErr w:type="spellEnd"/>
      <w:r w:rsidRPr="00F24AE1">
        <w:rPr>
          <w:rFonts w:ascii="Times New Roman" w:hAnsi="Times New Roman" w:cs="Times New Roman"/>
          <w:sz w:val="22"/>
          <w:szCs w:val="22"/>
        </w:rPr>
        <w:t xml:space="preserve"> program and </w:t>
      </w:r>
      <w:proofErr w:type="spellStart"/>
      <w:r w:rsidRPr="00F24AE1">
        <w:rPr>
          <w:rFonts w:ascii="Times New Roman" w:hAnsi="Times New Roman" w:cs="Times New Roman"/>
          <w:sz w:val="22"/>
          <w:szCs w:val="22"/>
        </w:rPr>
        <w:t>seq</w:t>
      </w:r>
      <w:proofErr w:type="spellEnd"/>
      <w:r w:rsidRPr="00F24AE1">
        <w:rPr>
          <w:rFonts w:ascii="Times New Roman" w:hAnsi="Times New Roman" w:cs="Times New Roman"/>
          <w:sz w:val="22"/>
          <w:szCs w:val="22"/>
        </w:rPr>
        <w:t xml:space="preserve">-gen program to generate sequence data with population parameters </w:t>
      </w:r>
      <w:r w:rsidR="00302B5D" w:rsidRPr="00F24AE1">
        <w:rPr>
          <w:rFonts w:ascii="Times New Roman" w:hAnsi="Times New Roman" w:cs="Times New Roman"/>
          <w:sz w:val="22"/>
          <w:szCs w:val="22"/>
        </w:rPr>
        <w:t xml:space="preserve">mu=1e-9, g=25, L=1e7, </w:t>
      </w:r>
      <w:proofErr w:type="spellStart"/>
      <w:r w:rsidR="00302B5D" w:rsidRPr="00F24AE1">
        <w:rPr>
          <w:rFonts w:ascii="Times New Roman" w:hAnsi="Times New Roman" w:cs="Times New Roman"/>
          <w:sz w:val="22"/>
          <w:szCs w:val="22"/>
        </w:rPr>
        <w:t>Ne_ref</w:t>
      </w:r>
      <w:proofErr w:type="spellEnd"/>
      <w:r w:rsidR="00302B5D" w:rsidRPr="00F24AE1">
        <w:rPr>
          <w:rFonts w:ascii="Times New Roman" w:hAnsi="Times New Roman" w:cs="Times New Roman"/>
          <w:sz w:val="22"/>
          <w:szCs w:val="22"/>
        </w:rPr>
        <w:t>=1e4, r=5e-9 (rho=4Ne_ref*r*L)</w:t>
      </w:r>
      <w:r w:rsidRPr="00F24AE1">
        <w:rPr>
          <w:rFonts w:ascii="Times New Roman" w:hAnsi="Times New Roman" w:cs="Times New Roman"/>
          <w:sz w:val="22"/>
          <w:szCs w:val="22"/>
        </w:rPr>
        <w:t xml:space="preserve">. </w:t>
      </w:r>
      <w:r w:rsidR="00A71379" w:rsidRPr="00F24AE1">
        <w:rPr>
          <w:rFonts w:ascii="Times New Roman" w:hAnsi="Times New Roman" w:cs="Times New Roman"/>
          <w:sz w:val="22"/>
          <w:szCs w:val="22"/>
        </w:rPr>
        <w:t xml:space="preserve">The simulation data we used can be downloaded from </w:t>
      </w:r>
      <w:hyperlink r:id="rId6" w:history="1">
        <w:r w:rsidR="00EA11F7" w:rsidRPr="00F24AE1">
          <w:rPr>
            <w:rStyle w:val="Hyperlink"/>
            <w:rFonts w:ascii="Times New Roman" w:hAnsi="Times New Roman" w:cs="Times New Roman"/>
            <w:sz w:val="22"/>
            <w:szCs w:val="22"/>
          </w:rPr>
          <w:t>http://www.statgen.nus.edu.sg/~TMRCA/</w:t>
        </w:r>
      </w:hyperlink>
      <w:r w:rsidR="00A71379" w:rsidRPr="00F24AE1">
        <w:rPr>
          <w:rFonts w:ascii="Times New Roman" w:hAnsi="Times New Roman" w:cs="Times New Roman"/>
          <w:sz w:val="22"/>
          <w:szCs w:val="22"/>
        </w:rPr>
        <w:t>.</w:t>
      </w:r>
      <w:r w:rsidR="00CC2ABA" w:rsidRPr="00F24AE1">
        <w:rPr>
          <w:rFonts w:ascii="Times New Roman" w:hAnsi="Times New Roman" w:cs="Times New Roman"/>
          <w:sz w:val="22"/>
          <w:szCs w:val="22"/>
        </w:rPr>
        <w:t xml:space="preserve"> </w:t>
      </w:r>
      <w:r w:rsidR="00EA11F7" w:rsidRPr="00F24AE1">
        <w:rPr>
          <w:rFonts w:ascii="Times New Roman" w:hAnsi="Times New Roman" w:cs="Times New Roman"/>
          <w:sz w:val="22"/>
          <w:szCs w:val="22"/>
        </w:rPr>
        <w:t>The command line we used are:</w:t>
      </w:r>
    </w:p>
    <w:p w:rsidR="00EA11F7" w:rsidRPr="00F24AE1" w:rsidRDefault="00EA11F7" w:rsidP="00046D01">
      <w:pPr>
        <w:rPr>
          <w:rFonts w:ascii="Times New Roman" w:hAnsi="Times New Roman" w:cs="Times New Roman"/>
          <w:sz w:val="22"/>
          <w:szCs w:val="22"/>
        </w:rPr>
      </w:pPr>
    </w:p>
    <w:p w:rsidR="00046D01" w:rsidRPr="00F24AE1" w:rsidRDefault="0059055A" w:rsidP="00EA11F7">
      <w:pPr>
        <w:pStyle w:val="Heading4"/>
        <w:rPr>
          <w:rFonts w:ascii="Times New Roman" w:hAnsi="Times New Roman"/>
        </w:rPr>
      </w:pPr>
      <w:r w:rsidRPr="00F24AE1">
        <w:rPr>
          <w:rFonts w:ascii="Times New Roman" w:hAnsi="Times New Roman"/>
        </w:rPr>
        <w:t>Simple Isolation M</w:t>
      </w:r>
      <w:r w:rsidR="00046D01" w:rsidRPr="00F24AE1">
        <w:rPr>
          <w:rFonts w:ascii="Times New Roman" w:hAnsi="Times New Roman"/>
        </w:rPr>
        <w:t>odel</w:t>
      </w:r>
    </w:p>
    <w:p w:rsidR="00046D01" w:rsidRPr="00F24AE1" w:rsidRDefault="00046D01" w:rsidP="00046D01">
      <w:pPr>
        <w:rPr>
          <w:rFonts w:ascii="Times New Roman" w:hAnsi="Times New Roman" w:cs="Times New Roman"/>
          <w:sz w:val="22"/>
          <w:szCs w:val="22"/>
        </w:rPr>
      </w:pPr>
      <w:r w:rsidRPr="00F24AE1">
        <w:rPr>
          <w:rFonts w:ascii="Times New Roman" w:hAnsi="Times New Roman" w:cs="Times New Roman"/>
          <w:sz w:val="22"/>
          <w:szCs w:val="22"/>
        </w:rPr>
        <w:t xml:space="preserve">        </w:t>
      </w:r>
      <w:proofErr w:type="gramStart"/>
      <w:r w:rsidRPr="00F24AE1">
        <w:rPr>
          <w:rFonts w:ascii="Times New Roman" w:hAnsi="Times New Roman" w:cs="Times New Roman"/>
          <w:sz w:val="22"/>
          <w:szCs w:val="22"/>
        </w:rPr>
        <w:t>for</w:t>
      </w:r>
      <w:proofErr w:type="gram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in {1..10}; do </w:t>
      </w:r>
      <w:proofErr w:type="spellStart"/>
      <w:r w:rsidRPr="00F24AE1">
        <w:rPr>
          <w:rFonts w:ascii="Times New Roman" w:hAnsi="Times New Roman" w:cs="Times New Roman"/>
          <w:sz w:val="22"/>
          <w:szCs w:val="22"/>
        </w:rPr>
        <w:t>ms</w:t>
      </w:r>
      <w:proofErr w:type="spellEnd"/>
      <w:r w:rsidRPr="00F24AE1">
        <w:rPr>
          <w:rFonts w:ascii="Times New Roman" w:hAnsi="Times New Roman" w:cs="Times New Roman"/>
          <w:sz w:val="22"/>
          <w:szCs w:val="22"/>
        </w:rPr>
        <w:t xml:space="preserve"> 1001 1  -t 10000 -r 2000 10000000 -I 3 500 500 1 -n 1 1 -n 2 1 -n 3 1 -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0.02 2 1 -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0.02 1 1 -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4.1 3 1 -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4.1 1 1.0 -p 7 &gt; ms_Simple_Isolation_$i.txt ; done &amp;</w:t>
      </w:r>
    </w:p>
    <w:p w:rsidR="0059055A" w:rsidRPr="00F24AE1" w:rsidRDefault="0059055A" w:rsidP="00046D01">
      <w:pPr>
        <w:rPr>
          <w:rFonts w:ascii="Times New Roman" w:hAnsi="Times New Roman" w:cs="Times New Roman"/>
          <w:i/>
          <w:sz w:val="22"/>
          <w:szCs w:val="22"/>
        </w:rPr>
      </w:pPr>
    </w:p>
    <w:p w:rsidR="00046D01" w:rsidRPr="00F24AE1" w:rsidRDefault="0059055A" w:rsidP="00EA11F7">
      <w:pPr>
        <w:pStyle w:val="Heading4"/>
        <w:rPr>
          <w:rFonts w:ascii="Times New Roman" w:hAnsi="Times New Roman"/>
        </w:rPr>
      </w:pPr>
      <w:r w:rsidRPr="00F24AE1">
        <w:rPr>
          <w:rFonts w:ascii="Times New Roman" w:hAnsi="Times New Roman"/>
        </w:rPr>
        <w:t>Isolation Migration M</w:t>
      </w:r>
      <w:r w:rsidR="00046D01" w:rsidRPr="00F24AE1">
        <w:rPr>
          <w:rFonts w:ascii="Times New Roman" w:hAnsi="Times New Roman"/>
        </w:rPr>
        <w:t>odel</w:t>
      </w:r>
    </w:p>
    <w:p w:rsidR="00046D01" w:rsidRPr="00F24AE1" w:rsidRDefault="00046D01" w:rsidP="00046D01">
      <w:pPr>
        <w:rPr>
          <w:rFonts w:ascii="Times New Roman" w:hAnsi="Times New Roman" w:cs="Times New Roman"/>
          <w:sz w:val="22"/>
          <w:szCs w:val="22"/>
        </w:rPr>
      </w:pPr>
      <w:r w:rsidRPr="00F24AE1">
        <w:rPr>
          <w:rFonts w:ascii="Times New Roman" w:hAnsi="Times New Roman" w:cs="Times New Roman"/>
          <w:sz w:val="22"/>
          <w:szCs w:val="22"/>
        </w:rPr>
        <w:t xml:space="preserve">        for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in {1..10}; do </w:t>
      </w:r>
      <w:proofErr w:type="spellStart"/>
      <w:r w:rsidRPr="00F24AE1">
        <w:rPr>
          <w:rFonts w:ascii="Times New Roman" w:hAnsi="Times New Roman" w:cs="Times New Roman"/>
          <w:sz w:val="22"/>
          <w:szCs w:val="22"/>
        </w:rPr>
        <w:t>ms</w:t>
      </w:r>
      <w:proofErr w:type="spellEnd"/>
      <w:r w:rsidRPr="00F24AE1">
        <w:rPr>
          <w:rFonts w:ascii="Times New Roman" w:hAnsi="Times New Roman" w:cs="Times New Roman"/>
          <w:sz w:val="22"/>
          <w:szCs w:val="22"/>
        </w:rPr>
        <w:t xml:space="preserve"> 1001 </w:t>
      </w:r>
      <w:proofErr w:type="gramStart"/>
      <w:r w:rsidRPr="00F24AE1">
        <w:rPr>
          <w:rFonts w:ascii="Times New Roman" w:hAnsi="Times New Roman" w:cs="Times New Roman"/>
          <w:sz w:val="22"/>
          <w:szCs w:val="22"/>
        </w:rPr>
        <w:t>1  -</w:t>
      </w:r>
      <w:proofErr w:type="gramEnd"/>
      <w:r w:rsidRPr="00F24AE1">
        <w:rPr>
          <w:rFonts w:ascii="Times New Roman" w:hAnsi="Times New Roman" w:cs="Times New Roman"/>
          <w:sz w:val="22"/>
          <w:szCs w:val="22"/>
        </w:rPr>
        <w:t>t 10000 -r 2000 10000000 -I 3 500 500 1 -n 1 1 -n 2 1 -n 3 1 -</w:t>
      </w:r>
      <w:proofErr w:type="spellStart"/>
      <w:r w:rsidRPr="00F24AE1">
        <w:rPr>
          <w:rFonts w:ascii="Times New Roman" w:hAnsi="Times New Roman" w:cs="Times New Roman"/>
          <w:sz w:val="22"/>
          <w:szCs w:val="22"/>
        </w:rPr>
        <w:t>em</w:t>
      </w:r>
      <w:proofErr w:type="spellEnd"/>
      <w:r w:rsidRPr="00F24AE1">
        <w:rPr>
          <w:rFonts w:ascii="Times New Roman" w:hAnsi="Times New Roman" w:cs="Times New Roman"/>
          <w:sz w:val="22"/>
          <w:szCs w:val="22"/>
        </w:rPr>
        <w:t xml:space="preserve"> 0.0 1 2 4 -</w:t>
      </w:r>
      <w:proofErr w:type="spellStart"/>
      <w:r w:rsidRPr="00F24AE1">
        <w:rPr>
          <w:rFonts w:ascii="Times New Roman" w:hAnsi="Times New Roman" w:cs="Times New Roman"/>
          <w:sz w:val="22"/>
          <w:szCs w:val="22"/>
        </w:rPr>
        <w:t>em</w:t>
      </w:r>
      <w:proofErr w:type="spellEnd"/>
      <w:r w:rsidRPr="00F24AE1">
        <w:rPr>
          <w:rFonts w:ascii="Times New Roman" w:hAnsi="Times New Roman" w:cs="Times New Roman"/>
          <w:sz w:val="22"/>
          <w:szCs w:val="22"/>
        </w:rPr>
        <w:t xml:space="preserve"> 0.0 2 1 4 -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0.02 2 1 -</w:t>
      </w:r>
      <w:proofErr w:type="spellStart"/>
      <w:r w:rsidRPr="00F24AE1">
        <w:rPr>
          <w:rFonts w:ascii="Times New Roman" w:hAnsi="Times New Roman" w:cs="Times New Roman"/>
          <w:sz w:val="22"/>
          <w:szCs w:val="22"/>
        </w:rPr>
        <w:t>eM</w:t>
      </w:r>
      <w:proofErr w:type="spellEnd"/>
      <w:r w:rsidRPr="00F24AE1">
        <w:rPr>
          <w:rFonts w:ascii="Times New Roman" w:hAnsi="Times New Roman" w:cs="Times New Roman"/>
          <w:sz w:val="22"/>
          <w:szCs w:val="22"/>
        </w:rPr>
        <w:t xml:space="preserve"> 0.02 0.0 -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0.02 1 1.0 -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4.1 3 1 -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4.1 1 1.0 -p 7 &gt; ms_Isolation_Migration_$i.txt ; done &amp;</w:t>
      </w:r>
    </w:p>
    <w:p w:rsidR="004A62C8" w:rsidRPr="00F24AE1" w:rsidRDefault="004A62C8" w:rsidP="004A62C8">
      <w:pPr>
        <w:rPr>
          <w:rFonts w:ascii="Times New Roman" w:hAnsi="Times New Roman" w:cs="Times New Roman"/>
          <w:sz w:val="22"/>
          <w:szCs w:val="22"/>
        </w:rPr>
      </w:pPr>
    </w:p>
    <w:p w:rsidR="00046D01" w:rsidRPr="00F24AE1" w:rsidRDefault="0059055A" w:rsidP="00EA11F7">
      <w:pPr>
        <w:pStyle w:val="Heading4"/>
        <w:rPr>
          <w:rFonts w:ascii="Times New Roman" w:hAnsi="Times New Roman"/>
        </w:rPr>
      </w:pPr>
      <w:r w:rsidRPr="00F24AE1">
        <w:rPr>
          <w:rFonts w:ascii="Times New Roman" w:hAnsi="Times New Roman"/>
        </w:rPr>
        <w:t>B</w:t>
      </w:r>
      <w:r w:rsidR="00046D01" w:rsidRPr="00F24AE1">
        <w:rPr>
          <w:rFonts w:ascii="Times New Roman" w:hAnsi="Times New Roman"/>
        </w:rPr>
        <w:t xml:space="preserve">ottleneck - </w:t>
      </w:r>
      <w:r w:rsidRPr="00F24AE1">
        <w:rPr>
          <w:rFonts w:ascii="Times New Roman" w:hAnsi="Times New Roman"/>
        </w:rPr>
        <w:t>Non-bottleneck M</w:t>
      </w:r>
      <w:r w:rsidR="00046D01" w:rsidRPr="00F24AE1">
        <w:rPr>
          <w:rFonts w:ascii="Times New Roman" w:hAnsi="Times New Roman"/>
        </w:rPr>
        <w:t>odel</w:t>
      </w:r>
    </w:p>
    <w:p w:rsidR="00046D01" w:rsidRPr="00F24AE1" w:rsidRDefault="00046D01" w:rsidP="00046D01">
      <w:pPr>
        <w:rPr>
          <w:rFonts w:ascii="Times New Roman" w:hAnsi="Times New Roman" w:cs="Times New Roman"/>
          <w:sz w:val="22"/>
          <w:szCs w:val="22"/>
        </w:rPr>
      </w:pPr>
      <w:r w:rsidRPr="00F24AE1">
        <w:rPr>
          <w:rFonts w:ascii="Times New Roman" w:hAnsi="Times New Roman" w:cs="Times New Roman"/>
          <w:sz w:val="22"/>
          <w:szCs w:val="22"/>
        </w:rPr>
        <w:t xml:space="preserve">        </w:t>
      </w:r>
      <w:proofErr w:type="gramStart"/>
      <w:r w:rsidRPr="00F24AE1">
        <w:rPr>
          <w:rFonts w:ascii="Times New Roman" w:hAnsi="Times New Roman" w:cs="Times New Roman"/>
          <w:sz w:val="22"/>
          <w:szCs w:val="22"/>
        </w:rPr>
        <w:t>for</w:t>
      </w:r>
      <w:proofErr w:type="gram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in {1..10}; do </w:t>
      </w:r>
      <w:proofErr w:type="spellStart"/>
      <w:r w:rsidRPr="00F24AE1">
        <w:rPr>
          <w:rFonts w:ascii="Times New Roman" w:hAnsi="Times New Roman" w:cs="Times New Roman"/>
          <w:sz w:val="22"/>
          <w:szCs w:val="22"/>
        </w:rPr>
        <w:t>ms</w:t>
      </w:r>
      <w:proofErr w:type="spellEnd"/>
      <w:r w:rsidRPr="00F24AE1">
        <w:rPr>
          <w:rFonts w:ascii="Times New Roman" w:hAnsi="Times New Roman" w:cs="Times New Roman"/>
          <w:sz w:val="22"/>
          <w:szCs w:val="22"/>
        </w:rPr>
        <w:t xml:space="preserve"> 1001 1  -t 10000 -r 2000 10000000 -I 3 500 500 1 -n 1 1 -n 2 0.5 -n 3 0.5 -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 1 100.0 -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0.023 1 -45.0 -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0.06 2 1 -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0.06 0.5 -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4.1 3 1 -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4.1 1 0.5 -p 7 &gt; ms_Bottleneck_NonBottleneck_$i.txt ; done &amp;</w:t>
      </w:r>
    </w:p>
    <w:p w:rsidR="007D745C" w:rsidRPr="00F24AE1" w:rsidRDefault="007D745C" w:rsidP="00046D01">
      <w:pPr>
        <w:rPr>
          <w:rFonts w:ascii="Times New Roman" w:hAnsi="Times New Roman" w:cs="Times New Roman"/>
          <w:sz w:val="22"/>
          <w:szCs w:val="22"/>
        </w:rPr>
      </w:pPr>
    </w:p>
    <w:p w:rsidR="00046D01" w:rsidRPr="00F24AE1" w:rsidRDefault="007D745C" w:rsidP="00EA11F7">
      <w:pPr>
        <w:pStyle w:val="Heading4"/>
        <w:rPr>
          <w:rFonts w:ascii="Times New Roman" w:hAnsi="Times New Roman"/>
        </w:rPr>
      </w:pPr>
      <w:r w:rsidRPr="00F24AE1">
        <w:rPr>
          <w:rFonts w:ascii="Times New Roman" w:hAnsi="Times New Roman"/>
        </w:rPr>
        <w:t>B</w:t>
      </w:r>
      <w:r w:rsidR="00046D01" w:rsidRPr="00F24AE1">
        <w:rPr>
          <w:rFonts w:ascii="Times New Roman" w:hAnsi="Times New Roman"/>
        </w:rPr>
        <w:t xml:space="preserve">ottleneck </w:t>
      </w:r>
      <w:proofErr w:type="spellStart"/>
      <w:r w:rsidRPr="00F24AE1">
        <w:rPr>
          <w:rFonts w:ascii="Times New Roman" w:hAnsi="Times New Roman"/>
        </w:rPr>
        <w:t>Bottleneck</w:t>
      </w:r>
      <w:proofErr w:type="spellEnd"/>
      <w:r w:rsidRPr="00F24AE1">
        <w:rPr>
          <w:rFonts w:ascii="Times New Roman" w:hAnsi="Times New Roman"/>
        </w:rPr>
        <w:t xml:space="preserve"> M</w:t>
      </w:r>
      <w:r w:rsidR="00046D01" w:rsidRPr="00F24AE1">
        <w:rPr>
          <w:rFonts w:ascii="Times New Roman" w:hAnsi="Times New Roman"/>
        </w:rPr>
        <w:t>odel</w:t>
      </w:r>
    </w:p>
    <w:p w:rsidR="00046D01" w:rsidRPr="00F24AE1" w:rsidRDefault="00046D01" w:rsidP="00046D01">
      <w:pPr>
        <w:rPr>
          <w:rFonts w:ascii="Times New Roman" w:hAnsi="Times New Roman" w:cs="Times New Roman"/>
          <w:sz w:val="22"/>
          <w:szCs w:val="22"/>
        </w:rPr>
      </w:pPr>
      <w:r w:rsidRPr="00F24AE1">
        <w:rPr>
          <w:rFonts w:ascii="Times New Roman" w:hAnsi="Times New Roman" w:cs="Times New Roman"/>
          <w:sz w:val="22"/>
          <w:szCs w:val="22"/>
        </w:rPr>
        <w:t xml:space="preserve">        for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in {1..10}; do </w:t>
      </w:r>
      <w:proofErr w:type="spellStart"/>
      <w:r w:rsidRPr="00F24AE1">
        <w:rPr>
          <w:rFonts w:ascii="Times New Roman" w:hAnsi="Times New Roman" w:cs="Times New Roman"/>
          <w:sz w:val="22"/>
          <w:szCs w:val="22"/>
        </w:rPr>
        <w:t>ms</w:t>
      </w:r>
      <w:proofErr w:type="spellEnd"/>
      <w:r w:rsidRPr="00F24AE1">
        <w:rPr>
          <w:rFonts w:ascii="Times New Roman" w:hAnsi="Times New Roman" w:cs="Times New Roman"/>
          <w:sz w:val="22"/>
          <w:szCs w:val="22"/>
        </w:rPr>
        <w:t xml:space="preserve"> 1001 </w:t>
      </w:r>
      <w:proofErr w:type="gramStart"/>
      <w:r w:rsidRPr="00F24AE1">
        <w:rPr>
          <w:rFonts w:ascii="Times New Roman" w:hAnsi="Times New Roman" w:cs="Times New Roman"/>
          <w:sz w:val="22"/>
          <w:szCs w:val="22"/>
        </w:rPr>
        <w:t>1  -</w:t>
      </w:r>
      <w:proofErr w:type="gramEnd"/>
      <w:r w:rsidRPr="00F24AE1">
        <w:rPr>
          <w:rFonts w:ascii="Times New Roman" w:hAnsi="Times New Roman" w:cs="Times New Roman"/>
          <w:sz w:val="22"/>
          <w:szCs w:val="22"/>
        </w:rPr>
        <w:t>t 10000 -r 2000 10000000 -I 3 500 500 1 -n 1 1 -n 2 1 -n 3 0.5 -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 1 58.0 -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 2 58.0 -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0.04 2 1 -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0.04 0.0 -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0.04 2 1 -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0.04 0.5 -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4.1 3 1 -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4.1 1 0.5 -p 7 &gt; ms_Bottleneck_Bottleneck_$i.txt ; done &amp;</w:t>
      </w:r>
    </w:p>
    <w:p w:rsidR="00F61262" w:rsidRPr="00F24AE1" w:rsidRDefault="00F61262" w:rsidP="00046D01">
      <w:pPr>
        <w:rPr>
          <w:rFonts w:ascii="Times New Roman" w:hAnsi="Times New Roman" w:cs="Times New Roman"/>
          <w:sz w:val="22"/>
          <w:szCs w:val="22"/>
        </w:rPr>
      </w:pPr>
    </w:p>
    <w:p w:rsidR="00B76AE4" w:rsidRPr="00F24AE1" w:rsidRDefault="00883F1B" w:rsidP="00AD3E00">
      <w:pPr>
        <w:pStyle w:val="Heading2"/>
        <w:rPr>
          <w:rFonts w:ascii="Times New Roman" w:hAnsi="Times New Roman"/>
        </w:rPr>
      </w:pPr>
      <w:bookmarkStart w:id="2" w:name="_Toc419969116"/>
      <w:r>
        <w:rPr>
          <w:rFonts w:ascii="Times New Roman" w:hAnsi="Times New Roman"/>
        </w:rPr>
        <w:t xml:space="preserve">Command line to </w:t>
      </w:r>
      <w:r>
        <w:rPr>
          <w:rFonts w:ascii="Times New Roman" w:hAnsi="Times New Roman"/>
        </w:rPr>
        <w:t>apply eight methods</w:t>
      </w:r>
      <w:r w:rsidR="00D8705D">
        <w:rPr>
          <w:rFonts w:ascii="Times New Roman" w:hAnsi="Times New Roman"/>
        </w:rPr>
        <w:t xml:space="preserve"> in simulation</w:t>
      </w:r>
      <w:bookmarkEnd w:id="2"/>
    </w:p>
    <w:p w:rsidR="00FF5929" w:rsidRPr="00F24AE1" w:rsidRDefault="00046D01" w:rsidP="00D62880">
      <w:pPr>
        <w:pStyle w:val="Heading3"/>
        <w:rPr>
          <w:rFonts w:ascii="Times New Roman" w:hAnsi="Times New Roman" w:cs="Times New Roman"/>
        </w:rPr>
      </w:pPr>
      <w:r w:rsidRPr="00F24AE1">
        <w:rPr>
          <w:rFonts w:ascii="Times New Roman" w:hAnsi="Times New Roman" w:cs="Times New Roman"/>
        </w:rPr>
        <w:t>Hayes’ method (T-LD</w:t>
      </w:r>
      <w:proofErr w:type="gramStart"/>
      <w:r w:rsidRPr="00F24AE1">
        <w:rPr>
          <w:rFonts w:ascii="Times New Roman" w:hAnsi="Times New Roman" w:cs="Times New Roman"/>
        </w:rPr>
        <w:t>)&amp;</w:t>
      </w:r>
      <w:proofErr w:type="gramEnd"/>
      <w:r w:rsidRPr="00F24AE1">
        <w:rPr>
          <w:rFonts w:ascii="Times New Roman" w:hAnsi="Times New Roman" w:cs="Times New Roman"/>
        </w:rPr>
        <w:t xml:space="preserve"> </w:t>
      </w:r>
      <w:proofErr w:type="spellStart"/>
      <w:r w:rsidRPr="00F24AE1">
        <w:rPr>
          <w:rFonts w:ascii="Times New Roman" w:hAnsi="Times New Roman" w:cs="Times New Roman"/>
        </w:rPr>
        <w:t>McEvoy’s</w:t>
      </w:r>
      <w:proofErr w:type="spellEnd"/>
      <w:r w:rsidRPr="00F24AE1">
        <w:rPr>
          <w:rFonts w:ascii="Times New Roman" w:hAnsi="Times New Roman" w:cs="Times New Roman"/>
        </w:rPr>
        <w:t xml:space="preserve"> method (T-FST)</w:t>
      </w:r>
    </w:p>
    <w:p w:rsidR="00046D01" w:rsidRPr="00F24AE1" w:rsidRDefault="000D58B9" w:rsidP="00046D01">
      <w:pPr>
        <w:rPr>
          <w:rFonts w:ascii="Times New Roman" w:hAnsi="Times New Roman" w:cs="Times New Roman"/>
          <w:sz w:val="22"/>
          <w:szCs w:val="22"/>
        </w:rPr>
      </w:pPr>
      <w:r w:rsidRPr="00F24AE1">
        <w:rPr>
          <w:rFonts w:ascii="Times New Roman" w:hAnsi="Times New Roman" w:cs="Times New Roman"/>
          <w:sz w:val="22"/>
          <w:szCs w:val="22"/>
        </w:rPr>
        <w:t xml:space="preserve">We wrote some </w:t>
      </w:r>
      <w:r w:rsidR="00046D01" w:rsidRPr="00F24AE1">
        <w:rPr>
          <w:rFonts w:ascii="Times New Roman" w:hAnsi="Times New Roman" w:cs="Times New Roman"/>
          <w:sz w:val="22"/>
          <w:szCs w:val="22"/>
        </w:rPr>
        <w:t>script</w:t>
      </w:r>
      <w:r w:rsidRPr="00F24AE1">
        <w:rPr>
          <w:rFonts w:ascii="Times New Roman" w:hAnsi="Times New Roman" w:cs="Times New Roman"/>
          <w:sz w:val="22"/>
          <w:szCs w:val="22"/>
        </w:rPr>
        <w:t>s</w:t>
      </w:r>
      <w:r w:rsidR="00046D01" w:rsidRPr="00F24AE1">
        <w:rPr>
          <w:rFonts w:ascii="Times New Roman" w:hAnsi="Times New Roman" w:cs="Times New Roman"/>
          <w:sz w:val="22"/>
          <w:szCs w:val="22"/>
        </w:rPr>
        <w:t xml:space="preserve"> to calculate TMRCA according to Hayes’ method and </w:t>
      </w:r>
      <w:proofErr w:type="spellStart"/>
      <w:r w:rsidR="00046D01" w:rsidRPr="00F24AE1">
        <w:rPr>
          <w:rFonts w:ascii="Times New Roman" w:hAnsi="Times New Roman" w:cs="Times New Roman"/>
          <w:sz w:val="22"/>
          <w:szCs w:val="22"/>
        </w:rPr>
        <w:t>McEvoy’s</w:t>
      </w:r>
      <w:proofErr w:type="spellEnd"/>
      <w:r w:rsidR="00046D01" w:rsidRPr="00F24AE1">
        <w:rPr>
          <w:rFonts w:ascii="Times New Roman" w:hAnsi="Times New Roman" w:cs="Times New Roman"/>
          <w:sz w:val="22"/>
          <w:szCs w:val="22"/>
        </w:rPr>
        <w:t xml:space="preserve"> method, T-LD-</w:t>
      </w:r>
      <w:proofErr w:type="spellStart"/>
      <w:r w:rsidR="00046D01" w:rsidRPr="00F24AE1">
        <w:rPr>
          <w:rFonts w:ascii="Times New Roman" w:hAnsi="Times New Roman" w:cs="Times New Roman"/>
          <w:sz w:val="22"/>
          <w:szCs w:val="22"/>
        </w:rPr>
        <w:t>FST.bash</w:t>
      </w:r>
      <w:proofErr w:type="spellEnd"/>
      <w:r w:rsidR="00046D01" w:rsidRPr="00F24AE1">
        <w:rPr>
          <w:rFonts w:ascii="Times New Roman" w:hAnsi="Times New Roman" w:cs="Times New Roman"/>
          <w:sz w:val="22"/>
          <w:szCs w:val="22"/>
        </w:rPr>
        <w:t xml:space="preserve">, which can be downloaded </w:t>
      </w:r>
      <w:r w:rsidR="00FD163F" w:rsidRPr="00F24AE1">
        <w:rPr>
          <w:rFonts w:ascii="Times New Roman" w:hAnsi="Times New Roman" w:cs="Times New Roman"/>
          <w:sz w:val="22"/>
          <w:szCs w:val="22"/>
        </w:rPr>
        <w:t xml:space="preserve">from </w:t>
      </w:r>
      <w:hyperlink r:id="rId7" w:history="1">
        <w:r w:rsidR="00084B5F" w:rsidRPr="00F24AE1">
          <w:rPr>
            <w:rStyle w:val="Hyperlink"/>
            <w:rFonts w:ascii="Times New Roman" w:hAnsi="Times New Roman" w:cs="Times New Roman"/>
            <w:sz w:val="22"/>
            <w:szCs w:val="22"/>
          </w:rPr>
          <w:t>http://www.statgen.nus.edu.sg/~TMRCA/</w:t>
        </w:r>
      </w:hyperlink>
      <w:r w:rsidR="00FD163F" w:rsidRPr="00F24AE1">
        <w:rPr>
          <w:rFonts w:ascii="Times New Roman" w:hAnsi="Times New Roman" w:cs="Times New Roman"/>
          <w:sz w:val="22"/>
          <w:szCs w:val="22"/>
        </w:rPr>
        <w:t>.</w:t>
      </w:r>
    </w:p>
    <w:p w:rsidR="00084B5F" w:rsidRPr="00F24AE1" w:rsidRDefault="00084B5F" w:rsidP="00046D01">
      <w:pPr>
        <w:rPr>
          <w:rFonts w:ascii="Times New Roman" w:hAnsi="Times New Roman" w:cs="Times New Roman"/>
          <w:sz w:val="22"/>
          <w:szCs w:val="22"/>
        </w:rPr>
      </w:pPr>
    </w:p>
    <w:p w:rsidR="00046D01" w:rsidRPr="00F24AE1" w:rsidRDefault="00046D01" w:rsidP="00885E53">
      <w:pPr>
        <w:pStyle w:val="Heading3"/>
        <w:rPr>
          <w:rFonts w:ascii="Times New Roman" w:hAnsi="Times New Roman" w:cs="Times New Roman"/>
        </w:rPr>
      </w:pPr>
      <w:r w:rsidRPr="00F24AE1">
        <w:rPr>
          <w:rFonts w:ascii="Times New Roman" w:hAnsi="Times New Roman" w:cs="Times New Roman"/>
        </w:rPr>
        <w:t>DADI</w:t>
      </w:r>
    </w:p>
    <w:p w:rsidR="00D36C4F" w:rsidRPr="00F24AE1" w:rsidRDefault="00046D01" w:rsidP="00046D01">
      <w:pPr>
        <w:rPr>
          <w:rFonts w:ascii="Times New Roman" w:hAnsi="Times New Roman" w:cs="Times New Roman"/>
          <w:sz w:val="22"/>
          <w:szCs w:val="22"/>
        </w:rPr>
      </w:pPr>
      <w:r w:rsidRPr="00F24AE1">
        <w:rPr>
          <w:rFonts w:ascii="Times New Roman" w:hAnsi="Times New Roman" w:cs="Times New Roman"/>
          <w:sz w:val="22"/>
          <w:szCs w:val="22"/>
        </w:rPr>
        <w:t>We wrote python scripts for analyses of DADI:</w:t>
      </w:r>
    </w:p>
    <w:p w:rsidR="00D36C4F" w:rsidRPr="00F24AE1" w:rsidRDefault="00046D01" w:rsidP="00046D01">
      <w:pPr>
        <w:rPr>
          <w:rFonts w:ascii="Times New Roman" w:hAnsi="Times New Roman" w:cs="Times New Roman"/>
          <w:sz w:val="22"/>
          <w:szCs w:val="22"/>
        </w:rPr>
      </w:pPr>
      <w:r w:rsidRPr="00F24AE1">
        <w:rPr>
          <w:rFonts w:ascii="Times New Roman" w:hAnsi="Times New Roman" w:cs="Times New Roman"/>
          <w:sz w:val="22"/>
          <w:szCs w:val="22"/>
        </w:rPr>
        <w:t>DADI-Simulation.py and DADI_Simulation_demographic_models.py.</w:t>
      </w:r>
      <w:r w:rsidR="00A71379" w:rsidRPr="00F24AE1">
        <w:rPr>
          <w:rFonts w:ascii="Times New Roman" w:hAnsi="Times New Roman" w:cs="Times New Roman"/>
          <w:sz w:val="22"/>
          <w:szCs w:val="22"/>
        </w:rPr>
        <w:t xml:space="preserve"> </w:t>
      </w:r>
    </w:p>
    <w:p w:rsidR="00046D01" w:rsidRPr="00F24AE1" w:rsidRDefault="00A71379" w:rsidP="00046D01">
      <w:pPr>
        <w:rPr>
          <w:rFonts w:ascii="Times New Roman" w:hAnsi="Times New Roman" w:cs="Times New Roman"/>
          <w:sz w:val="22"/>
          <w:szCs w:val="22"/>
        </w:rPr>
      </w:pPr>
      <w:r w:rsidRPr="00F24AE1">
        <w:rPr>
          <w:rFonts w:ascii="Times New Roman" w:hAnsi="Times New Roman" w:cs="Times New Roman"/>
          <w:sz w:val="22"/>
          <w:szCs w:val="22"/>
        </w:rPr>
        <w:t>The</w:t>
      </w:r>
      <w:r w:rsidR="00446F03" w:rsidRPr="00F24AE1">
        <w:rPr>
          <w:rFonts w:ascii="Times New Roman" w:hAnsi="Times New Roman" w:cs="Times New Roman"/>
          <w:sz w:val="22"/>
          <w:szCs w:val="22"/>
        </w:rPr>
        <w:t xml:space="preserve"> scripts can be downloaded from </w:t>
      </w:r>
      <w:hyperlink r:id="rId8" w:history="1">
        <w:r w:rsidR="00F01CA6" w:rsidRPr="00F24AE1">
          <w:rPr>
            <w:rStyle w:val="Hyperlink"/>
            <w:rFonts w:ascii="Times New Roman" w:hAnsi="Times New Roman" w:cs="Times New Roman"/>
            <w:sz w:val="22"/>
            <w:szCs w:val="22"/>
          </w:rPr>
          <w:t>http://www.statgen.nus.edu.sg/~TMRCA/</w:t>
        </w:r>
      </w:hyperlink>
      <w:r w:rsidR="00F01CA6" w:rsidRPr="00F24AE1">
        <w:rPr>
          <w:rFonts w:ascii="Times New Roman" w:hAnsi="Times New Roman" w:cs="Times New Roman"/>
          <w:sz w:val="22"/>
          <w:szCs w:val="22"/>
        </w:rPr>
        <w:t>.</w:t>
      </w:r>
    </w:p>
    <w:p w:rsidR="00046D01" w:rsidRPr="00F24AE1" w:rsidRDefault="00046D01" w:rsidP="00046D01">
      <w:pPr>
        <w:rPr>
          <w:rFonts w:ascii="Times New Roman" w:hAnsi="Times New Roman" w:cs="Times New Roman"/>
          <w:sz w:val="22"/>
          <w:szCs w:val="22"/>
        </w:rPr>
      </w:pPr>
      <w:r w:rsidRPr="00F24AE1">
        <w:rPr>
          <w:rFonts w:ascii="Times New Roman" w:hAnsi="Times New Roman" w:cs="Times New Roman"/>
          <w:sz w:val="22"/>
          <w:szCs w:val="22"/>
        </w:rPr>
        <w:t>The command line we used for analyses are:</w:t>
      </w:r>
    </w:p>
    <w:p w:rsidR="00E82259" w:rsidRPr="00F24AE1" w:rsidRDefault="00E82259" w:rsidP="00046D01">
      <w:pPr>
        <w:rPr>
          <w:rFonts w:ascii="Times New Roman" w:hAnsi="Times New Roman" w:cs="Times New Roman"/>
          <w:sz w:val="22"/>
          <w:szCs w:val="22"/>
        </w:rPr>
      </w:pPr>
    </w:p>
    <w:p w:rsidR="00EA11F7" w:rsidRPr="00F24AE1" w:rsidRDefault="00EA11F7" w:rsidP="00EA11F7">
      <w:pPr>
        <w:pStyle w:val="Heading4"/>
        <w:rPr>
          <w:rFonts w:ascii="Times New Roman" w:hAnsi="Times New Roman"/>
        </w:rPr>
      </w:pPr>
      <w:r w:rsidRPr="00F24AE1">
        <w:rPr>
          <w:rFonts w:ascii="Times New Roman" w:hAnsi="Times New Roman"/>
        </w:rPr>
        <w:t>Simple Isolation Model</w:t>
      </w:r>
      <w:r w:rsidR="003541A6" w:rsidRPr="00F24AE1">
        <w:rPr>
          <w:rFonts w:ascii="Times New Roman" w:hAnsi="Times New Roman"/>
        </w:rPr>
        <w:t xml:space="preserve"> (default setting)</w:t>
      </w:r>
    </w:p>
    <w:p w:rsidR="00046D01" w:rsidRPr="00F24AE1" w:rsidRDefault="00046D01" w:rsidP="00046D01">
      <w:pPr>
        <w:rPr>
          <w:rFonts w:ascii="Times New Roman" w:hAnsi="Times New Roman" w:cs="Times New Roman"/>
          <w:sz w:val="22"/>
          <w:szCs w:val="22"/>
        </w:rPr>
      </w:pPr>
      <w:proofErr w:type="gramStart"/>
      <w:r w:rsidRPr="00F24AE1">
        <w:rPr>
          <w:rFonts w:ascii="Times New Roman" w:hAnsi="Times New Roman" w:cs="Times New Roman"/>
          <w:sz w:val="22"/>
          <w:szCs w:val="22"/>
        </w:rPr>
        <w:t>python</w:t>
      </w:r>
      <w:proofErr w:type="gramEnd"/>
      <w:r w:rsidRPr="00F24AE1">
        <w:rPr>
          <w:rFonts w:ascii="Times New Roman" w:hAnsi="Times New Roman" w:cs="Times New Roman"/>
          <w:sz w:val="22"/>
          <w:szCs w:val="22"/>
        </w:rPr>
        <w:t xml:space="preserve"> DADI-Simulation.py input Isolation-Migration True False &gt; output</w:t>
      </w:r>
    </w:p>
    <w:p w:rsidR="00DE784C" w:rsidRPr="00F24AE1" w:rsidRDefault="00DE784C" w:rsidP="00046D01">
      <w:pPr>
        <w:rPr>
          <w:rFonts w:ascii="Times New Roman" w:hAnsi="Times New Roman" w:cs="Times New Roman"/>
          <w:sz w:val="22"/>
          <w:szCs w:val="22"/>
        </w:rPr>
      </w:pPr>
    </w:p>
    <w:p w:rsidR="003541A6" w:rsidRPr="00F24AE1" w:rsidRDefault="003541A6" w:rsidP="003541A6">
      <w:pPr>
        <w:pStyle w:val="Heading4"/>
        <w:rPr>
          <w:rFonts w:ascii="Times New Roman" w:hAnsi="Times New Roman"/>
        </w:rPr>
      </w:pPr>
      <w:r w:rsidRPr="00F24AE1">
        <w:rPr>
          <w:rFonts w:ascii="Times New Roman" w:hAnsi="Times New Roman"/>
        </w:rPr>
        <w:t>Isolation Migration Model (prior information)</w:t>
      </w:r>
    </w:p>
    <w:p w:rsidR="00046D01" w:rsidRPr="00F24AE1" w:rsidRDefault="00046D01" w:rsidP="00046D01">
      <w:pPr>
        <w:rPr>
          <w:rFonts w:ascii="Times New Roman" w:hAnsi="Times New Roman" w:cs="Times New Roman"/>
          <w:sz w:val="22"/>
          <w:szCs w:val="22"/>
        </w:rPr>
      </w:pPr>
      <w:proofErr w:type="gramStart"/>
      <w:r w:rsidRPr="00F24AE1">
        <w:rPr>
          <w:rFonts w:ascii="Times New Roman" w:hAnsi="Times New Roman" w:cs="Times New Roman"/>
          <w:sz w:val="22"/>
          <w:szCs w:val="22"/>
        </w:rPr>
        <w:lastRenderedPageBreak/>
        <w:t>python</w:t>
      </w:r>
      <w:proofErr w:type="gramEnd"/>
      <w:r w:rsidRPr="00F24AE1">
        <w:rPr>
          <w:rFonts w:ascii="Times New Roman" w:hAnsi="Times New Roman" w:cs="Times New Roman"/>
          <w:sz w:val="22"/>
          <w:szCs w:val="22"/>
        </w:rPr>
        <w:t xml:space="preserve"> DADI-Simulation.py input Isolation-Migration True </w:t>
      </w:r>
      <w:proofErr w:type="spellStart"/>
      <w:r w:rsidRPr="00F24AE1">
        <w:rPr>
          <w:rFonts w:ascii="Times New Roman" w:hAnsi="Times New Roman" w:cs="Times New Roman"/>
          <w:sz w:val="22"/>
          <w:szCs w:val="22"/>
        </w:rPr>
        <w:t>True</w:t>
      </w:r>
      <w:proofErr w:type="spellEnd"/>
      <w:r w:rsidRPr="00F24AE1">
        <w:rPr>
          <w:rFonts w:ascii="Times New Roman" w:hAnsi="Times New Roman" w:cs="Times New Roman"/>
          <w:sz w:val="22"/>
          <w:szCs w:val="22"/>
        </w:rPr>
        <w:t xml:space="preserve"> &gt; </w:t>
      </w:r>
      <w:proofErr w:type="spellStart"/>
      <w:r w:rsidRPr="00F24AE1">
        <w:rPr>
          <w:rFonts w:ascii="Times New Roman" w:hAnsi="Times New Roman" w:cs="Times New Roman"/>
          <w:sz w:val="22"/>
          <w:szCs w:val="22"/>
        </w:rPr>
        <w:t>migration.output</w:t>
      </w:r>
      <w:proofErr w:type="spellEnd"/>
      <w:r w:rsidRPr="00F24AE1">
        <w:rPr>
          <w:rFonts w:ascii="Times New Roman" w:hAnsi="Times New Roman" w:cs="Times New Roman"/>
          <w:sz w:val="22"/>
          <w:szCs w:val="22"/>
        </w:rPr>
        <w:t xml:space="preserve"> </w:t>
      </w:r>
    </w:p>
    <w:p w:rsidR="00DE784C" w:rsidRPr="00F24AE1" w:rsidRDefault="00DE784C" w:rsidP="00046D01">
      <w:pPr>
        <w:rPr>
          <w:rFonts w:ascii="Times New Roman" w:hAnsi="Times New Roman" w:cs="Times New Roman"/>
          <w:sz w:val="22"/>
          <w:szCs w:val="22"/>
        </w:rPr>
      </w:pPr>
    </w:p>
    <w:p w:rsidR="003541A6" w:rsidRPr="00F24AE1" w:rsidRDefault="003541A6" w:rsidP="003541A6">
      <w:pPr>
        <w:pStyle w:val="Heading4"/>
        <w:rPr>
          <w:rFonts w:ascii="Times New Roman" w:hAnsi="Times New Roman"/>
        </w:rPr>
      </w:pPr>
      <w:r w:rsidRPr="00F24AE1">
        <w:rPr>
          <w:rFonts w:ascii="Times New Roman" w:hAnsi="Times New Roman"/>
        </w:rPr>
        <w:t>Bottleneck - Non-bottleneck Model (prior information)</w:t>
      </w:r>
    </w:p>
    <w:p w:rsidR="00046D01" w:rsidRPr="00F24AE1" w:rsidRDefault="00046D01" w:rsidP="00046D01">
      <w:pPr>
        <w:rPr>
          <w:rFonts w:ascii="Times New Roman" w:hAnsi="Times New Roman" w:cs="Times New Roman"/>
          <w:sz w:val="22"/>
          <w:szCs w:val="22"/>
        </w:rPr>
      </w:pPr>
      <w:proofErr w:type="gramStart"/>
      <w:r w:rsidRPr="00F24AE1">
        <w:rPr>
          <w:rFonts w:ascii="Times New Roman" w:hAnsi="Times New Roman" w:cs="Times New Roman"/>
          <w:sz w:val="22"/>
          <w:szCs w:val="22"/>
        </w:rPr>
        <w:t>python</w:t>
      </w:r>
      <w:proofErr w:type="gramEnd"/>
      <w:r w:rsidRPr="00F24AE1">
        <w:rPr>
          <w:rFonts w:ascii="Times New Roman" w:hAnsi="Times New Roman" w:cs="Times New Roman"/>
          <w:sz w:val="22"/>
          <w:szCs w:val="22"/>
        </w:rPr>
        <w:t xml:space="preserve"> DADI-Simulation.py input Bottleneck-</w:t>
      </w:r>
      <w:proofErr w:type="spellStart"/>
      <w:r w:rsidRPr="00F24AE1">
        <w:rPr>
          <w:rFonts w:ascii="Times New Roman" w:hAnsi="Times New Roman" w:cs="Times New Roman"/>
          <w:sz w:val="22"/>
          <w:szCs w:val="22"/>
        </w:rPr>
        <w:t>NonBottleneck</w:t>
      </w:r>
      <w:proofErr w:type="spellEnd"/>
      <w:r w:rsidRPr="00F24AE1">
        <w:rPr>
          <w:rFonts w:ascii="Times New Roman" w:hAnsi="Times New Roman" w:cs="Times New Roman"/>
          <w:sz w:val="22"/>
          <w:szCs w:val="22"/>
        </w:rPr>
        <w:t xml:space="preserve"> True False &gt; Bottleneck-</w:t>
      </w:r>
      <w:proofErr w:type="spellStart"/>
      <w:r w:rsidRPr="00F24AE1">
        <w:rPr>
          <w:rFonts w:ascii="Times New Roman" w:hAnsi="Times New Roman" w:cs="Times New Roman"/>
          <w:sz w:val="22"/>
          <w:szCs w:val="22"/>
        </w:rPr>
        <w:t>NonBottleneck.output</w:t>
      </w:r>
      <w:proofErr w:type="spellEnd"/>
    </w:p>
    <w:p w:rsidR="00DE784C" w:rsidRPr="00F24AE1" w:rsidRDefault="00DE784C" w:rsidP="00046D01">
      <w:pPr>
        <w:rPr>
          <w:rFonts w:ascii="Times New Roman" w:hAnsi="Times New Roman" w:cs="Times New Roman"/>
          <w:sz w:val="22"/>
          <w:szCs w:val="22"/>
        </w:rPr>
      </w:pPr>
    </w:p>
    <w:p w:rsidR="003541A6" w:rsidRPr="00F24AE1" w:rsidRDefault="003541A6" w:rsidP="003541A6">
      <w:pPr>
        <w:pStyle w:val="Heading4"/>
        <w:rPr>
          <w:rFonts w:ascii="Times New Roman" w:hAnsi="Times New Roman"/>
        </w:rPr>
      </w:pPr>
      <w:r w:rsidRPr="00F24AE1">
        <w:rPr>
          <w:rFonts w:ascii="Times New Roman" w:hAnsi="Times New Roman"/>
        </w:rPr>
        <w:t xml:space="preserve">Bottleneck </w:t>
      </w:r>
      <w:proofErr w:type="spellStart"/>
      <w:r w:rsidRPr="00F24AE1">
        <w:rPr>
          <w:rFonts w:ascii="Times New Roman" w:hAnsi="Times New Roman"/>
        </w:rPr>
        <w:t>Bottleneck</w:t>
      </w:r>
      <w:proofErr w:type="spellEnd"/>
      <w:r w:rsidRPr="00F24AE1">
        <w:rPr>
          <w:rFonts w:ascii="Times New Roman" w:hAnsi="Times New Roman"/>
        </w:rPr>
        <w:t xml:space="preserve"> Model (prior information)</w:t>
      </w:r>
    </w:p>
    <w:p w:rsidR="00046D01" w:rsidRPr="00F24AE1" w:rsidRDefault="00046D01" w:rsidP="00046D01">
      <w:pPr>
        <w:rPr>
          <w:rFonts w:ascii="Times New Roman" w:hAnsi="Times New Roman" w:cs="Times New Roman"/>
          <w:sz w:val="22"/>
          <w:szCs w:val="22"/>
        </w:rPr>
      </w:pPr>
      <w:proofErr w:type="gramStart"/>
      <w:r w:rsidRPr="00F24AE1">
        <w:rPr>
          <w:rFonts w:ascii="Times New Roman" w:hAnsi="Times New Roman" w:cs="Times New Roman"/>
          <w:sz w:val="22"/>
          <w:szCs w:val="22"/>
        </w:rPr>
        <w:t>python</w:t>
      </w:r>
      <w:proofErr w:type="gramEnd"/>
      <w:r w:rsidRPr="00F24AE1">
        <w:rPr>
          <w:rFonts w:ascii="Times New Roman" w:hAnsi="Times New Roman" w:cs="Times New Roman"/>
          <w:sz w:val="22"/>
          <w:szCs w:val="22"/>
        </w:rPr>
        <w:t xml:space="preserve"> DADI-Simulation.py input </w:t>
      </w:r>
      <w:proofErr w:type="spellStart"/>
      <w:r w:rsidRPr="00F24AE1">
        <w:rPr>
          <w:rFonts w:ascii="Times New Roman" w:hAnsi="Times New Roman" w:cs="Times New Roman"/>
          <w:sz w:val="22"/>
          <w:szCs w:val="22"/>
        </w:rPr>
        <w:t>Twopop</w:t>
      </w:r>
      <w:proofErr w:type="spellEnd"/>
      <w:r w:rsidRPr="00F24AE1">
        <w:rPr>
          <w:rFonts w:ascii="Times New Roman" w:hAnsi="Times New Roman" w:cs="Times New Roman"/>
          <w:sz w:val="22"/>
          <w:szCs w:val="22"/>
        </w:rPr>
        <w:t>-Bottleneck-Model True False &gt;</w:t>
      </w:r>
      <w:r w:rsidR="00BE6D02" w:rsidRPr="00F24AE1">
        <w:rPr>
          <w:rFonts w:ascii="Times New Roman" w:hAnsi="Times New Roman" w:cs="Times New Roman"/>
          <w:sz w:val="22"/>
          <w:szCs w:val="22"/>
        </w:rPr>
        <w:t xml:space="preserve"> Bottleneck-</w:t>
      </w:r>
      <w:proofErr w:type="spellStart"/>
      <w:r w:rsidR="00BE6D02" w:rsidRPr="00F24AE1">
        <w:rPr>
          <w:rFonts w:ascii="Times New Roman" w:hAnsi="Times New Roman" w:cs="Times New Roman"/>
          <w:sz w:val="22"/>
          <w:szCs w:val="22"/>
        </w:rPr>
        <w:t>Bottleneck</w:t>
      </w:r>
      <w:r w:rsidRPr="00F24AE1">
        <w:rPr>
          <w:rFonts w:ascii="Times New Roman" w:hAnsi="Times New Roman" w:cs="Times New Roman"/>
          <w:sz w:val="22"/>
          <w:szCs w:val="22"/>
        </w:rPr>
        <w:t>.output</w:t>
      </w:r>
      <w:proofErr w:type="spellEnd"/>
    </w:p>
    <w:p w:rsidR="007B5891" w:rsidRPr="00F24AE1" w:rsidRDefault="007B5891" w:rsidP="00046D01">
      <w:pPr>
        <w:rPr>
          <w:rFonts w:ascii="Times New Roman" w:hAnsi="Times New Roman" w:cs="Times New Roman"/>
          <w:sz w:val="22"/>
          <w:szCs w:val="22"/>
        </w:rPr>
      </w:pPr>
    </w:p>
    <w:p w:rsidR="00EB7599" w:rsidRPr="00F24AE1" w:rsidRDefault="00EF520A" w:rsidP="007B5891">
      <w:pPr>
        <w:pStyle w:val="Heading3"/>
        <w:rPr>
          <w:rFonts w:ascii="Times New Roman" w:hAnsi="Times New Roman" w:cs="Times New Roman"/>
        </w:rPr>
      </w:pPr>
      <w:r w:rsidRPr="00F24AE1">
        <w:rPr>
          <w:rFonts w:ascii="Times New Roman" w:hAnsi="Times New Roman" w:cs="Times New Roman"/>
        </w:rPr>
        <w:t>MIMAR</w:t>
      </w:r>
    </w:p>
    <w:p w:rsidR="00E57D1A" w:rsidRPr="00F24AE1" w:rsidRDefault="00E57D1A" w:rsidP="00E57D1A">
      <w:pPr>
        <w:rPr>
          <w:rFonts w:ascii="Times New Roman" w:hAnsi="Times New Roman" w:cs="Times New Roman"/>
          <w:sz w:val="22"/>
          <w:szCs w:val="22"/>
        </w:rPr>
      </w:pPr>
      <w:r w:rsidRPr="00F24AE1">
        <w:rPr>
          <w:rFonts w:ascii="Times New Roman" w:hAnsi="Times New Roman" w:cs="Times New Roman"/>
          <w:sz w:val="22"/>
          <w:szCs w:val="22"/>
        </w:rPr>
        <w:t>The command line we used for analyses are:</w:t>
      </w:r>
    </w:p>
    <w:p w:rsidR="008B61BA" w:rsidRPr="00F24AE1" w:rsidRDefault="008B61BA" w:rsidP="008B61BA">
      <w:pPr>
        <w:pStyle w:val="Heading4"/>
        <w:rPr>
          <w:rFonts w:ascii="Times New Roman" w:hAnsi="Times New Roman"/>
        </w:rPr>
      </w:pPr>
      <w:r w:rsidRPr="00F24AE1">
        <w:rPr>
          <w:rFonts w:ascii="Times New Roman" w:hAnsi="Times New Roman"/>
        </w:rPr>
        <w:t xml:space="preserve">Simple Isolation Model </w:t>
      </w:r>
    </w:p>
    <w:p w:rsidR="00E57D1A" w:rsidRPr="00F24AE1" w:rsidRDefault="00E57D1A" w:rsidP="00E57D1A">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mimar</w:t>
      </w:r>
      <w:proofErr w:type="spellEnd"/>
      <w:proofErr w:type="gramEnd"/>
      <w:r w:rsidRPr="00F24AE1">
        <w:rPr>
          <w:rFonts w:ascii="Times New Roman" w:hAnsi="Times New Roman" w:cs="Times New Roman"/>
          <w:sz w:val="22"/>
          <w:szCs w:val="22"/>
        </w:rPr>
        <w:t xml:space="preserve"> 300000 100000 30 -lf input -u 2.5e-8 -t u 0.0001 0.002 -n u 0.0001 0.002 -N u 0.0001 0.002 -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u 500 3000 -v 3e-4 </w:t>
      </w:r>
      <w:proofErr w:type="spellStart"/>
      <w:r w:rsidRPr="00F24AE1">
        <w:rPr>
          <w:rFonts w:ascii="Times New Roman" w:hAnsi="Times New Roman" w:cs="Times New Roman"/>
          <w:sz w:val="22"/>
          <w:szCs w:val="22"/>
        </w:rPr>
        <w:t>3e-4</w:t>
      </w:r>
      <w:proofErr w:type="spellEnd"/>
      <w:r w:rsidRPr="00F24AE1">
        <w:rPr>
          <w:rFonts w:ascii="Times New Roman" w:hAnsi="Times New Roman" w:cs="Times New Roman"/>
          <w:sz w:val="22"/>
          <w:szCs w:val="22"/>
        </w:rPr>
        <w:t xml:space="preserve"> 300 3e-4 0.25 0.25 -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10 -r 2e-4 -o </w:t>
      </w:r>
      <w:proofErr w:type="spellStart"/>
      <w:r w:rsidRPr="00F24AE1">
        <w:rPr>
          <w:rFonts w:ascii="Times New Roman" w:hAnsi="Times New Roman" w:cs="Times New Roman"/>
          <w:sz w:val="22"/>
          <w:szCs w:val="22"/>
        </w:rPr>
        <w:t>exsoutput</w:t>
      </w:r>
      <w:proofErr w:type="spellEnd"/>
      <w:r w:rsidRPr="00F24AE1">
        <w:rPr>
          <w:rFonts w:ascii="Times New Roman" w:hAnsi="Times New Roman" w:cs="Times New Roman"/>
          <w:sz w:val="22"/>
          <w:szCs w:val="22"/>
        </w:rPr>
        <w:t xml:space="preserve"> &gt; output</w:t>
      </w:r>
    </w:p>
    <w:p w:rsidR="008B61BA" w:rsidRPr="00F24AE1" w:rsidRDefault="008B61BA" w:rsidP="00E57D1A">
      <w:pPr>
        <w:rPr>
          <w:rFonts w:ascii="Times New Roman" w:hAnsi="Times New Roman" w:cs="Times New Roman"/>
          <w:sz w:val="22"/>
          <w:szCs w:val="22"/>
        </w:rPr>
      </w:pPr>
    </w:p>
    <w:p w:rsidR="008B61BA" w:rsidRPr="00F24AE1" w:rsidRDefault="008B61BA" w:rsidP="008B61BA">
      <w:pPr>
        <w:pStyle w:val="Heading4"/>
        <w:rPr>
          <w:rFonts w:ascii="Times New Roman" w:hAnsi="Times New Roman"/>
        </w:rPr>
      </w:pPr>
      <w:r w:rsidRPr="00F24AE1">
        <w:rPr>
          <w:rFonts w:ascii="Times New Roman" w:hAnsi="Times New Roman"/>
        </w:rPr>
        <w:t>Isolation Migration Model</w:t>
      </w:r>
    </w:p>
    <w:p w:rsidR="00E57D1A" w:rsidRPr="00F24AE1" w:rsidRDefault="00E57D1A" w:rsidP="00E57D1A">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mimar</w:t>
      </w:r>
      <w:proofErr w:type="spellEnd"/>
      <w:proofErr w:type="gramEnd"/>
      <w:r w:rsidRPr="00F24AE1">
        <w:rPr>
          <w:rFonts w:ascii="Times New Roman" w:hAnsi="Times New Roman" w:cs="Times New Roman"/>
          <w:sz w:val="22"/>
          <w:szCs w:val="22"/>
        </w:rPr>
        <w:t xml:space="preserve"> 300000 100000 30 </w:t>
      </w:r>
      <w:r w:rsidR="00D218BD" w:rsidRPr="00F24AE1">
        <w:rPr>
          <w:rFonts w:ascii="Times New Roman" w:hAnsi="Times New Roman" w:cs="Times New Roman"/>
          <w:sz w:val="22"/>
          <w:szCs w:val="22"/>
        </w:rPr>
        <w:t>-lf input</w:t>
      </w:r>
      <w:r w:rsidRPr="00F24AE1">
        <w:rPr>
          <w:rFonts w:ascii="Times New Roman" w:hAnsi="Times New Roman" w:cs="Times New Roman"/>
          <w:sz w:val="22"/>
          <w:szCs w:val="22"/>
        </w:rPr>
        <w:t xml:space="preserve"> -u 2.5e-8 -t u 0.0001 0.002 -n u 0.0001 0.002 -N u 0.0001 0.002 -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u 500 3000 -v 3e-4 </w:t>
      </w:r>
      <w:proofErr w:type="spellStart"/>
      <w:r w:rsidRPr="00F24AE1">
        <w:rPr>
          <w:rFonts w:ascii="Times New Roman" w:hAnsi="Times New Roman" w:cs="Times New Roman"/>
          <w:sz w:val="22"/>
          <w:szCs w:val="22"/>
        </w:rPr>
        <w:t>3e-4</w:t>
      </w:r>
      <w:proofErr w:type="spellEnd"/>
      <w:r w:rsidRPr="00F24AE1">
        <w:rPr>
          <w:rFonts w:ascii="Times New Roman" w:hAnsi="Times New Roman" w:cs="Times New Roman"/>
          <w:sz w:val="22"/>
          <w:szCs w:val="22"/>
        </w:rPr>
        <w:t xml:space="preserve"> 300 3e-4 0.25 0.25 -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10 -r 2e-4 </w:t>
      </w:r>
      <w:r w:rsidR="00D218BD" w:rsidRPr="00F24AE1">
        <w:rPr>
          <w:rFonts w:ascii="Times New Roman" w:hAnsi="Times New Roman" w:cs="Times New Roman"/>
          <w:sz w:val="22"/>
          <w:szCs w:val="22"/>
        </w:rPr>
        <w:t>–</w:t>
      </w:r>
      <w:r w:rsidRPr="00F24AE1">
        <w:rPr>
          <w:rFonts w:ascii="Times New Roman" w:hAnsi="Times New Roman" w:cs="Times New Roman"/>
          <w:sz w:val="22"/>
          <w:szCs w:val="22"/>
        </w:rPr>
        <w:t>o</w:t>
      </w:r>
      <w:r w:rsidR="00D218BD"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exsoutput</w:t>
      </w:r>
      <w:proofErr w:type="spellEnd"/>
      <w:r w:rsidRPr="00F24AE1">
        <w:rPr>
          <w:rFonts w:ascii="Times New Roman" w:hAnsi="Times New Roman" w:cs="Times New Roman"/>
          <w:sz w:val="22"/>
          <w:szCs w:val="22"/>
        </w:rPr>
        <w:t xml:space="preserve"> &gt; </w:t>
      </w:r>
      <w:r w:rsidR="00D218BD" w:rsidRPr="00F24AE1">
        <w:rPr>
          <w:rFonts w:ascii="Times New Roman" w:hAnsi="Times New Roman" w:cs="Times New Roman"/>
          <w:sz w:val="22"/>
          <w:szCs w:val="22"/>
        </w:rPr>
        <w:t>output</w:t>
      </w:r>
    </w:p>
    <w:p w:rsidR="00E57D1A" w:rsidRPr="00F24AE1" w:rsidRDefault="00E57D1A" w:rsidP="00E57D1A">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mimar</w:t>
      </w:r>
      <w:proofErr w:type="spellEnd"/>
      <w:proofErr w:type="gramEnd"/>
      <w:r w:rsidRPr="00F24AE1">
        <w:rPr>
          <w:rFonts w:ascii="Times New Roman" w:hAnsi="Times New Roman" w:cs="Times New Roman"/>
          <w:sz w:val="22"/>
          <w:szCs w:val="22"/>
        </w:rPr>
        <w:t xml:space="preserve"> 300000 100000 30 -lf </w:t>
      </w:r>
      <w:r w:rsidR="00081C95" w:rsidRPr="00F24AE1">
        <w:rPr>
          <w:rFonts w:ascii="Times New Roman" w:hAnsi="Times New Roman" w:cs="Times New Roman"/>
          <w:sz w:val="22"/>
          <w:szCs w:val="22"/>
        </w:rPr>
        <w:t xml:space="preserve">input </w:t>
      </w:r>
      <w:r w:rsidRPr="00F24AE1">
        <w:rPr>
          <w:rFonts w:ascii="Times New Roman" w:hAnsi="Times New Roman" w:cs="Times New Roman"/>
          <w:sz w:val="22"/>
          <w:szCs w:val="22"/>
        </w:rPr>
        <w:t>-u 2.5e-8 -t u 0.0001 0.002 -n u 0.0001 0.002 -N u 0.0001 0.002 -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u 500 3000 -M l -5 3 -v 3e-4 </w:t>
      </w:r>
      <w:proofErr w:type="spellStart"/>
      <w:r w:rsidRPr="00F24AE1">
        <w:rPr>
          <w:rFonts w:ascii="Times New Roman" w:hAnsi="Times New Roman" w:cs="Times New Roman"/>
          <w:sz w:val="22"/>
          <w:szCs w:val="22"/>
        </w:rPr>
        <w:t>3e-4</w:t>
      </w:r>
      <w:proofErr w:type="spellEnd"/>
      <w:r w:rsidRPr="00F24AE1">
        <w:rPr>
          <w:rFonts w:ascii="Times New Roman" w:hAnsi="Times New Roman" w:cs="Times New Roman"/>
          <w:sz w:val="22"/>
          <w:szCs w:val="22"/>
        </w:rPr>
        <w:t xml:space="preserve"> 300 3e-4 0.25 0.25 -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10 -r 2e-4 -o </w:t>
      </w:r>
      <w:proofErr w:type="spellStart"/>
      <w:r w:rsidRPr="00F24AE1">
        <w:rPr>
          <w:rFonts w:ascii="Times New Roman" w:hAnsi="Times New Roman" w:cs="Times New Roman"/>
          <w:sz w:val="22"/>
          <w:szCs w:val="22"/>
        </w:rPr>
        <w:t>migration.exsoutput</w:t>
      </w:r>
      <w:proofErr w:type="spellEnd"/>
      <w:r w:rsidRPr="00F24AE1">
        <w:rPr>
          <w:rFonts w:ascii="Times New Roman" w:hAnsi="Times New Roman" w:cs="Times New Roman"/>
          <w:sz w:val="22"/>
          <w:szCs w:val="22"/>
        </w:rPr>
        <w:t xml:space="preserve"> &gt;</w:t>
      </w:r>
      <w:r w:rsidR="00081C95"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migration.output</w:t>
      </w:r>
      <w:proofErr w:type="spellEnd"/>
    </w:p>
    <w:p w:rsidR="005B0406" w:rsidRPr="00F24AE1" w:rsidRDefault="005B0406" w:rsidP="00E57D1A">
      <w:pPr>
        <w:rPr>
          <w:rFonts w:ascii="Times New Roman" w:hAnsi="Times New Roman" w:cs="Times New Roman"/>
          <w:sz w:val="22"/>
          <w:szCs w:val="22"/>
        </w:rPr>
      </w:pPr>
    </w:p>
    <w:p w:rsidR="00211AE0" w:rsidRPr="00F24AE1" w:rsidRDefault="00211AE0" w:rsidP="00211AE0">
      <w:pPr>
        <w:pStyle w:val="Heading4"/>
        <w:rPr>
          <w:rFonts w:ascii="Times New Roman" w:hAnsi="Times New Roman"/>
        </w:rPr>
      </w:pPr>
      <w:r w:rsidRPr="00F24AE1">
        <w:rPr>
          <w:rFonts w:ascii="Times New Roman" w:hAnsi="Times New Roman"/>
        </w:rPr>
        <w:t xml:space="preserve">Bottleneck - Non-bottleneck Model </w:t>
      </w:r>
    </w:p>
    <w:p w:rsidR="00E57D1A" w:rsidRPr="00F24AE1" w:rsidRDefault="00363252" w:rsidP="00E57D1A">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mimar</w:t>
      </w:r>
      <w:proofErr w:type="spellEnd"/>
      <w:proofErr w:type="gramEnd"/>
      <w:r w:rsidRPr="00F24AE1">
        <w:rPr>
          <w:rFonts w:ascii="Times New Roman" w:hAnsi="Times New Roman" w:cs="Times New Roman"/>
          <w:sz w:val="22"/>
          <w:szCs w:val="22"/>
        </w:rPr>
        <w:t xml:space="preserve"> 300000 100000 30 -lf input -u 2.5e-8 -t u 0.0001 0.002 -n u 0.0001 0.002 -N u 0.0001 0.002 -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u 1000 5000 -v 3e-4 </w:t>
      </w:r>
      <w:proofErr w:type="spellStart"/>
      <w:r w:rsidRPr="00F24AE1">
        <w:rPr>
          <w:rFonts w:ascii="Times New Roman" w:hAnsi="Times New Roman" w:cs="Times New Roman"/>
          <w:sz w:val="22"/>
          <w:szCs w:val="22"/>
        </w:rPr>
        <w:t>3e-4</w:t>
      </w:r>
      <w:proofErr w:type="spellEnd"/>
      <w:r w:rsidRPr="00F24AE1">
        <w:rPr>
          <w:rFonts w:ascii="Times New Roman" w:hAnsi="Times New Roman" w:cs="Times New Roman"/>
          <w:sz w:val="22"/>
          <w:szCs w:val="22"/>
        </w:rPr>
        <w:t xml:space="preserve"> 300 3e-4 0.25 0.25 -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10 -r 2e-4 -o </w:t>
      </w:r>
      <w:proofErr w:type="spellStart"/>
      <w:r w:rsidRPr="00F24AE1">
        <w:rPr>
          <w:rFonts w:ascii="Times New Roman" w:hAnsi="Times New Roman" w:cs="Times New Roman"/>
          <w:sz w:val="22"/>
          <w:szCs w:val="22"/>
        </w:rPr>
        <w:t>exsoutput</w:t>
      </w:r>
      <w:proofErr w:type="spellEnd"/>
      <w:r w:rsidRPr="00F24AE1">
        <w:rPr>
          <w:rFonts w:ascii="Times New Roman" w:hAnsi="Times New Roman" w:cs="Times New Roman"/>
          <w:sz w:val="22"/>
          <w:szCs w:val="22"/>
        </w:rPr>
        <w:t xml:space="preserve"> &gt; output</w:t>
      </w:r>
    </w:p>
    <w:p w:rsidR="00363252" w:rsidRPr="00F24AE1" w:rsidRDefault="00363252" w:rsidP="00E57D1A">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mimar</w:t>
      </w:r>
      <w:proofErr w:type="spellEnd"/>
      <w:proofErr w:type="gramEnd"/>
      <w:r w:rsidRPr="00F24AE1">
        <w:rPr>
          <w:rFonts w:ascii="Times New Roman" w:hAnsi="Times New Roman" w:cs="Times New Roman"/>
          <w:sz w:val="22"/>
          <w:szCs w:val="22"/>
        </w:rPr>
        <w:t xml:space="preserve"> 300000 100000 30 -lf input -u 2.5e-8 -t u 0.0001 0.002 -n u 0.0001 0.002 -N u 0.0001 0.002 -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 1 100.0 -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u 1000 5000 -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 1 100.0 -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0.38 1 -45.0 -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1.0 1 0.0 -v 3e-4 </w:t>
      </w:r>
      <w:proofErr w:type="spellStart"/>
      <w:r w:rsidRPr="00F24AE1">
        <w:rPr>
          <w:rFonts w:ascii="Times New Roman" w:hAnsi="Times New Roman" w:cs="Times New Roman"/>
          <w:sz w:val="22"/>
          <w:szCs w:val="22"/>
        </w:rPr>
        <w:t>3e-4</w:t>
      </w:r>
      <w:proofErr w:type="spellEnd"/>
      <w:r w:rsidRPr="00F24AE1">
        <w:rPr>
          <w:rFonts w:ascii="Times New Roman" w:hAnsi="Times New Roman" w:cs="Times New Roman"/>
          <w:sz w:val="22"/>
          <w:szCs w:val="22"/>
        </w:rPr>
        <w:t xml:space="preserve"> 300 3e-4 0.25 0.25 -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10 -r 2e-4 -o </w:t>
      </w:r>
      <w:proofErr w:type="spellStart"/>
      <w:r w:rsidRPr="00F24AE1">
        <w:rPr>
          <w:rFonts w:ascii="Times New Roman" w:hAnsi="Times New Roman" w:cs="Times New Roman"/>
          <w:sz w:val="22"/>
          <w:szCs w:val="22"/>
        </w:rPr>
        <w:t>BN.exsoutput</w:t>
      </w:r>
      <w:proofErr w:type="spellEnd"/>
      <w:r w:rsidRPr="00F24AE1">
        <w:rPr>
          <w:rFonts w:ascii="Times New Roman" w:hAnsi="Times New Roman" w:cs="Times New Roman"/>
          <w:sz w:val="22"/>
          <w:szCs w:val="22"/>
        </w:rPr>
        <w:t xml:space="preserve"> &gt; </w:t>
      </w:r>
      <w:proofErr w:type="spellStart"/>
      <w:r w:rsidRPr="00F24AE1">
        <w:rPr>
          <w:rFonts w:ascii="Times New Roman" w:hAnsi="Times New Roman" w:cs="Times New Roman"/>
          <w:sz w:val="22"/>
          <w:szCs w:val="22"/>
        </w:rPr>
        <w:t>BN.output</w:t>
      </w:r>
      <w:proofErr w:type="spellEnd"/>
    </w:p>
    <w:p w:rsidR="00DD1D08" w:rsidRPr="00F24AE1" w:rsidRDefault="00DD1D08" w:rsidP="00E57D1A">
      <w:pPr>
        <w:rPr>
          <w:rFonts w:ascii="Times New Roman" w:hAnsi="Times New Roman" w:cs="Times New Roman"/>
          <w:sz w:val="22"/>
          <w:szCs w:val="22"/>
        </w:rPr>
      </w:pPr>
    </w:p>
    <w:p w:rsidR="00E57D1A" w:rsidRPr="00F24AE1" w:rsidRDefault="00E57D1A" w:rsidP="0089244F">
      <w:pPr>
        <w:pStyle w:val="Heading4"/>
        <w:rPr>
          <w:rFonts w:ascii="Times New Roman" w:hAnsi="Times New Roman"/>
        </w:rPr>
      </w:pPr>
      <w:proofErr w:type="spellStart"/>
      <w:r w:rsidRPr="00F24AE1">
        <w:rPr>
          <w:rFonts w:ascii="Times New Roman" w:hAnsi="Times New Roman"/>
        </w:rPr>
        <w:t>Bottleneck_Bottleneck</w:t>
      </w:r>
      <w:proofErr w:type="spellEnd"/>
    </w:p>
    <w:p w:rsidR="00400BF3" w:rsidRPr="00F24AE1" w:rsidRDefault="00400BF3" w:rsidP="00400BF3">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mimar</w:t>
      </w:r>
      <w:proofErr w:type="spellEnd"/>
      <w:proofErr w:type="gramEnd"/>
      <w:r w:rsidRPr="00F24AE1">
        <w:rPr>
          <w:rFonts w:ascii="Times New Roman" w:hAnsi="Times New Roman" w:cs="Times New Roman"/>
          <w:sz w:val="22"/>
          <w:szCs w:val="22"/>
        </w:rPr>
        <w:t xml:space="preserve"> 300000 100000 30 -lf input -u 2.5e-8 -t u 0.0001 0.002 -n u 0.0001 0.002 -N u 0.0001 0.002 -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u 500 3000 -v 3e-4 </w:t>
      </w:r>
      <w:proofErr w:type="spellStart"/>
      <w:r w:rsidRPr="00F24AE1">
        <w:rPr>
          <w:rFonts w:ascii="Times New Roman" w:hAnsi="Times New Roman" w:cs="Times New Roman"/>
          <w:sz w:val="22"/>
          <w:szCs w:val="22"/>
        </w:rPr>
        <w:t>3e-4</w:t>
      </w:r>
      <w:proofErr w:type="spellEnd"/>
      <w:r w:rsidRPr="00F24AE1">
        <w:rPr>
          <w:rFonts w:ascii="Times New Roman" w:hAnsi="Times New Roman" w:cs="Times New Roman"/>
          <w:sz w:val="22"/>
          <w:szCs w:val="22"/>
        </w:rPr>
        <w:t xml:space="preserve"> 300 3e-4 0.25 0.25 -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10 -r 2e-4 -o </w:t>
      </w:r>
      <w:proofErr w:type="spellStart"/>
      <w:r w:rsidRPr="00F24AE1">
        <w:rPr>
          <w:rFonts w:ascii="Times New Roman" w:hAnsi="Times New Roman" w:cs="Times New Roman"/>
          <w:sz w:val="22"/>
          <w:szCs w:val="22"/>
        </w:rPr>
        <w:t>exsoutput</w:t>
      </w:r>
      <w:proofErr w:type="spellEnd"/>
      <w:r w:rsidRPr="00F24AE1">
        <w:rPr>
          <w:rFonts w:ascii="Times New Roman" w:hAnsi="Times New Roman" w:cs="Times New Roman"/>
          <w:sz w:val="22"/>
          <w:szCs w:val="22"/>
        </w:rPr>
        <w:t xml:space="preserve"> &gt; output</w:t>
      </w:r>
    </w:p>
    <w:p w:rsidR="00E57D1A" w:rsidRPr="00F24AE1" w:rsidRDefault="00400BF3" w:rsidP="00E57D1A">
      <w:pPr>
        <w:rPr>
          <w:rFonts w:ascii="Times New Roman" w:hAnsi="Times New Roman" w:cs="Times New Roman"/>
          <w:sz w:val="22"/>
          <w:szCs w:val="22"/>
        </w:rPr>
      </w:pPr>
      <w:proofErr w:type="spellStart"/>
      <w:r w:rsidRPr="00F24AE1">
        <w:rPr>
          <w:rFonts w:ascii="Times New Roman" w:hAnsi="Times New Roman" w:cs="Times New Roman"/>
          <w:sz w:val="22"/>
          <w:szCs w:val="22"/>
        </w:rPr>
        <w:t>mimar</w:t>
      </w:r>
      <w:proofErr w:type="spellEnd"/>
      <w:r w:rsidRPr="00F24AE1">
        <w:rPr>
          <w:rFonts w:ascii="Times New Roman" w:hAnsi="Times New Roman" w:cs="Times New Roman"/>
          <w:sz w:val="22"/>
          <w:szCs w:val="22"/>
        </w:rPr>
        <w:t xml:space="preserve"> 300000 100000 30 -lf input -u 2.5e-8 -t u 0.0001 0.002 -n u 0.0001 0.002 -N u 0.0001 0.002 -</w:t>
      </w:r>
      <w:proofErr w:type="spellStart"/>
      <w:r w:rsidRPr="00F24AE1">
        <w:rPr>
          <w:rFonts w:ascii="Times New Roman" w:hAnsi="Times New Roman" w:cs="Times New Roman"/>
          <w:sz w:val="22"/>
          <w:szCs w:val="22"/>
        </w:rPr>
        <w:t>ej</w:t>
      </w:r>
      <w:proofErr w:type="spellEnd"/>
      <w:r w:rsidRPr="00F24AE1">
        <w:rPr>
          <w:rFonts w:ascii="Times New Roman" w:hAnsi="Times New Roman" w:cs="Times New Roman"/>
          <w:sz w:val="22"/>
          <w:szCs w:val="22"/>
        </w:rPr>
        <w:t xml:space="preserve"> u 500 3000 -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0.0 1 1.0 -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0.0 2 1.0 -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 1 58.0 -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0.0 2 58.0 -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1.0 1 0.0 -</w:t>
      </w:r>
      <w:proofErr w:type="spellStart"/>
      <w:r w:rsidRPr="00F24AE1">
        <w:rPr>
          <w:rFonts w:ascii="Times New Roman" w:hAnsi="Times New Roman" w:cs="Times New Roman"/>
          <w:sz w:val="22"/>
          <w:szCs w:val="22"/>
        </w:rPr>
        <w:t>eg</w:t>
      </w:r>
      <w:proofErr w:type="spellEnd"/>
      <w:r w:rsidRPr="00F24AE1">
        <w:rPr>
          <w:rFonts w:ascii="Times New Roman" w:hAnsi="Times New Roman" w:cs="Times New Roman"/>
          <w:sz w:val="22"/>
          <w:szCs w:val="22"/>
        </w:rPr>
        <w:t xml:space="preserve"> 1.0 2 0.0 -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1.0 1 0.5 -</w:t>
      </w:r>
      <w:proofErr w:type="spellStart"/>
      <w:r w:rsidRPr="00F24AE1">
        <w:rPr>
          <w:rFonts w:ascii="Times New Roman" w:hAnsi="Times New Roman" w:cs="Times New Roman"/>
          <w:sz w:val="22"/>
          <w:szCs w:val="22"/>
        </w:rPr>
        <w:t>en</w:t>
      </w:r>
      <w:proofErr w:type="spellEnd"/>
      <w:r w:rsidRPr="00F24AE1">
        <w:rPr>
          <w:rFonts w:ascii="Times New Roman" w:hAnsi="Times New Roman" w:cs="Times New Roman"/>
          <w:sz w:val="22"/>
          <w:szCs w:val="22"/>
        </w:rPr>
        <w:t xml:space="preserve"> 1.0 2 0.5 -v 3e-4 </w:t>
      </w:r>
      <w:proofErr w:type="spellStart"/>
      <w:r w:rsidRPr="00F24AE1">
        <w:rPr>
          <w:rFonts w:ascii="Times New Roman" w:hAnsi="Times New Roman" w:cs="Times New Roman"/>
          <w:sz w:val="22"/>
          <w:szCs w:val="22"/>
        </w:rPr>
        <w:t>3e-4</w:t>
      </w:r>
      <w:proofErr w:type="spellEnd"/>
      <w:r w:rsidRPr="00F24AE1">
        <w:rPr>
          <w:rFonts w:ascii="Times New Roman" w:hAnsi="Times New Roman" w:cs="Times New Roman"/>
          <w:sz w:val="22"/>
          <w:szCs w:val="22"/>
        </w:rPr>
        <w:t xml:space="preserve"> 300 3e-4 0.25 0.25 -</w:t>
      </w:r>
      <w:proofErr w:type="spellStart"/>
      <w:r w:rsidRPr="00F24AE1">
        <w:rPr>
          <w:rFonts w:ascii="Times New Roman" w:hAnsi="Times New Roman" w:cs="Times New Roman"/>
          <w:sz w:val="22"/>
          <w:szCs w:val="22"/>
        </w:rPr>
        <w:t>i</w:t>
      </w:r>
      <w:proofErr w:type="spellEnd"/>
      <w:r w:rsidRPr="00F24AE1">
        <w:rPr>
          <w:rFonts w:ascii="Times New Roman" w:hAnsi="Times New Roman" w:cs="Times New Roman"/>
          <w:sz w:val="22"/>
          <w:szCs w:val="22"/>
        </w:rPr>
        <w:t xml:space="preserve"> 10 -r 2e-4 -o </w:t>
      </w:r>
      <w:proofErr w:type="spellStart"/>
      <w:r w:rsidRPr="00F24AE1">
        <w:rPr>
          <w:rFonts w:ascii="Times New Roman" w:hAnsi="Times New Roman" w:cs="Times New Roman"/>
          <w:sz w:val="22"/>
          <w:szCs w:val="22"/>
        </w:rPr>
        <w:t>BB.exsoutput</w:t>
      </w:r>
      <w:proofErr w:type="spellEnd"/>
      <w:r w:rsidRPr="00F24AE1">
        <w:rPr>
          <w:rFonts w:ascii="Times New Roman" w:hAnsi="Times New Roman" w:cs="Times New Roman"/>
          <w:sz w:val="22"/>
          <w:szCs w:val="22"/>
        </w:rPr>
        <w:t xml:space="preserve"> &gt; </w:t>
      </w:r>
      <w:proofErr w:type="spellStart"/>
      <w:r w:rsidRPr="00F24AE1">
        <w:rPr>
          <w:rFonts w:ascii="Times New Roman" w:hAnsi="Times New Roman" w:cs="Times New Roman"/>
          <w:sz w:val="22"/>
          <w:szCs w:val="22"/>
        </w:rPr>
        <w:t>BB.output</w:t>
      </w:r>
      <w:proofErr w:type="spellEnd"/>
    </w:p>
    <w:p w:rsidR="00EF520A" w:rsidRPr="00F24AE1" w:rsidRDefault="00EF520A" w:rsidP="00EF520A">
      <w:pPr>
        <w:rPr>
          <w:rFonts w:ascii="Times New Roman" w:hAnsi="Times New Roman" w:cs="Times New Roman"/>
          <w:sz w:val="22"/>
          <w:szCs w:val="22"/>
        </w:rPr>
      </w:pPr>
    </w:p>
    <w:p w:rsidR="005532D5" w:rsidRPr="00F24AE1" w:rsidRDefault="00AE56EF" w:rsidP="005B6FCD">
      <w:pPr>
        <w:pStyle w:val="Heading3"/>
        <w:rPr>
          <w:rFonts w:ascii="Times New Roman" w:hAnsi="Times New Roman" w:cs="Times New Roman"/>
        </w:rPr>
      </w:pPr>
      <w:bookmarkStart w:id="3" w:name="_Ref419397176"/>
      <w:proofErr w:type="spellStart"/>
      <w:r w:rsidRPr="00F24AE1">
        <w:rPr>
          <w:rFonts w:ascii="Times New Roman" w:hAnsi="Times New Roman" w:cs="Times New Roman"/>
        </w:rPr>
        <w:t>GPho</w:t>
      </w:r>
      <w:proofErr w:type="spellEnd"/>
      <w:r w:rsidRPr="00F24AE1">
        <w:rPr>
          <w:rFonts w:ascii="Times New Roman" w:hAnsi="Times New Roman" w:cs="Times New Roman"/>
        </w:rPr>
        <w:t>-CS</w:t>
      </w:r>
      <w:bookmarkEnd w:id="3"/>
    </w:p>
    <w:p w:rsidR="00AE56EF" w:rsidRPr="00F24AE1" w:rsidRDefault="00623A16" w:rsidP="00EF520A">
      <w:pPr>
        <w:rPr>
          <w:rFonts w:ascii="Times New Roman" w:hAnsi="Times New Roman" w:cs="Times New Roman"/>
          <w:sz w:val="22"/>
          <w:szCs w:val="22"/>
        </w:rPr>
      </w:pPr>
      <w:r w:rsidRPr="00F24AE1">
        <w:rPr>
          <w:rFonts w:ascii="Times New Roman" w:hAnsi="Times New Roman" w:cs="Times New Roman"/>
          <w:sz w:val="22"/>
          <w:szCs w:val="22"/>
        </w:rPr>
        <w:t>The p</w:t>
      </w:r>
      <w:r w:rsidR="006F09CC" w:rsidRPr="00F24AE1">
        <w:rPr>
          <w:rFonts w:ascii="Times New Roman" w:hAnsi="Times New Roman" w:cs="Times New Roman"/>
          <w:sz w:val="22"/>
          <w:szCs w:val="22"/>
        </w:rPr>
        <w:t>arameters are set as follows</w:t>
      </w:r>
      <w:r w:rsidRPr="00F24AE1">
        <w:rPr>
          <w:rFonts w:ascii="Times New Roman" w:hAnsi="Times New Roman" w:cs="Times New Roman"/>
          <w:sz w:val="22"/>
          <w:szCs w:val="22"/>
        </w:rPr>
        <w:t>:</w:t>
      </w:r>
    </w:p>
    <w:tbl>
      <w:tblPr>
        <w:tblStyle w:val="TableGrid"/>
        <w:tblW w:w="0" w:type="auto"/>
        <w:tblLook w:val="04A0" w:firstRow="1" w:lastRow="0" w:firstColumn="1" w:lastColumn="0" w:noHBand="0" w:noVBand="1"/>
      </w:tblPr>
      <w:tblGrid>
        <w:gridCol w:w="3005"/>
        <w:gridCol w:w="3005"/>
        <w:gridCol w:w="3006"/>
      </w:tblGrid>
      <w:tr w:rsidR="00623A16" w:rsidRPr="00F24AE1" w:rsidTr="00045BB8">
        <w:tc>
          <w:tcPr>
            <w:tcW w:w="3005" w:type="dxa"/>
          </w:tcPr>
          <w:p w:rsidR="00623A16" w:rsidRPr="00F24AE1" w:rsidRDefault="00623A16" w:rsidP="00EF520A">
            <w:pPr>
              <w:rPr>
                <w:rFonts w:ascii="Times New Roman" w:hAnsi="Times New Roman" w:cs="Times New Roman"/>
                <w:sz w:val="22"/>
                <w:szCs w:val="22"/>
              </w:rPr>
            </w:pPr>
            <w:r w:rsidRPr="00F24AE1">
              <w:rPr>
                <w:rFonts w:ascii="Times New Roman" w:hAnsi="Times New Roman" w:cs="Times New Roman"/>
                <w:sz w:val="22"/>
                <w:szCs w:val="22"/>
              </w:rPr>
              <w:t>Parameter</w:t>
            </w:r>
          </w:p>
        </w:tc>
        <w:tc>
          <w:tcPr>
            <w:tcW w:w="3005" w:type="dxa"/>
          </w:tcPr>
          <w:p w:rsidR="00623A16" w:rsidRPr="00F24AE1" w:rsidRDefault="00623A16" w:rsidP="00EF520A">
            <w:pPr>
              <w:rPr>
                <w:rFonts w:ascii="Times New Roman" w:hAnsi="Times New Roman" w:cs="Times New Roman"/>
                <w:sz w:val="22"/>
                <w:szCs w:val="22"/>
              </w:rPr>
            </w:pPr>
            <w:r w:rsidRPr="00F24AE1">
              <w:rPr>
                <w:rFonts w:ascii="Times New Roman" w:hAnsi="Times New Roman" w:cs="Times New Roman"/>
                <w:sz w:val="22"/>
                <w:szCs w:val="22"/>
              </w:rPr>
              <w:t>Simulation Study</w:t>
            </w:r>
          </w:p>
        </w:tc>
        <w:tc>
          <w:tcPr>
            <w:tcW w:w="3006" w:type="dxa"/>
          </w:tcPr>
          <w:p w:rsidR="00623A16" w:rsidRPr="00F24AE1" w:rsidRDefault="00623A16" w:rsidP="00EF520A">
            <w:pPr>
              <w:rPr>
                <w:rFonts w:ascii="Times New Roman" w:hAnsi="Times New Roman" w:cs="Times New Roman"/>
                <w:sz w:val="22"/>
                <w:szCs w:val="22"/>
              </w:rPr>
            </w:pPr>
            <w:r w:rsidRPr="00F24AE1">
              <w:rPr>
                <w:rFonts w:ascii="Times New Roman" w:hAnsi="Times New Roman" w:cs="Times New Roman"/>
                <w:sz w:val="22"/>
                <w:szCs w:val="22"/>
              </w:rPr>
              <w:t>Real Data Analysis</w:t>
            </w:r>
          </w:p>
        </w:tc>
      </w:tr>
      <w:tr w:rsidR="007601F0" w:rsidRPr="00F24AE1" w:rsidTr="00045BB8">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Burn-in iterations</w:t>
            </w:r>
          </w:p>
        </w:tc>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100 000</w:t>
            </w:r>
          </w:p>
        </w:tc>
        <w:tc>
          <w:tcPr>
            <w:tcW w:w="3006"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100 000</w:t>
            </w:r>
          </w:p>
        </w:tc>
      </w:tr>
      <w:tr w:rsidR="007601F0" w:rsidRPr="00F24AE1" w:rsidTr="00045BB8">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lastRenderedPageBreak/>
              <w:t>Sample iterations</w:t>
            </w:r>
          </w:p>
        </w:tc>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200 000</w:t>
            </w:r>
          </w:p>
        </w:tc>
        <w:tc>
          <w:tcPr>
            <w:tcW w:w="3006" w:type="dxa"/>
          </w:tcPr>
          <w:p w:rsidR="007601F0" w:rsidRPr="00F24AE1" w:rsidRDefault="00111F9A" w:rsidP="007601F0">
            <w:pPr>
              <w:rPr>
                <w:rFonts w:ascii="Times New Roman" w:hAnsi="Times New Roman" w:cs="Times New Roman"/>
                <w:sz w:val="22"/>
                <w:szCs w:val="22"/>
              </w:rPr>
            </w:pPr>
            <w:r w:rsidRPr="00F24AE1">
              <w:rPr>
                <w:rFonts w:ascii="Times New Roman" w:hAnsi="Times New Roman" w:cs="Times New Roman"/>
                <w:sz w:val="22"/>
                <w:szCs w:val="22"/>
              </w:rPr>
              <w:t>3</w:t>
            </w:r>
            <w:r w:rsidR="007601F0" w:rsidRPr="00F24AE1">
              <w:rPr>
                <w:rFonts w:ascii="Times New Roman" w:hAnsi="Times New Roman" w:cs="Times New Roman"/>
                <w:sz w:val="22"/>
                <w:szCs w:val="22"/>
              </w:rPr>
              <w:t>00 000</w:t>
            </w:r>
          </w:p>
        </w:tc>
      </w:tr>
      <w:tr w:rsidR="007601F0" w:rsidRPr="00F24AE1" w:rsidTr="00045BB8">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Sample-skip</w:t>
            </w:r>
          </w:p>
        </w:tc>
        <w:tc>
          <w:tcPr>
            <w:tcW w:w="3005" w:type="dxa"/>
          </w:tcPr>
          <w:p w:rsidR="007601F0" w:rsidRPr="00F24AE1" w:rsidRDefault="00890BCD" w:rsidP="007601F0">
            <w:pPr>
              <w:rPr>
                <w:rFonts w:ascii="Times New Roman" w:hAnsi="Times New Roman" w:cs="Times New Roman"/>
                <w:sz w:val="22"/>
                <w:szCs w:val="22"/>
              </w:rPr>
            </w:pPr>
            <w:r w:rsidRPr="00F24AE1">
              <w:rPr>
                <w:rFonts w:ascii="Times New Roman" w:hAnsi="Times New Roman" w:cs="Times New Roman"/>
                <w:sz w:val="22"/>
                <w:szCs w:val="22"/>
              </w:rPr>
              <w:t>10</w:t>
            </w:r>
          </w:p>
        </w:tc>
        <w:tc>
          <w:tcPr>
            <w:tcW w:w="3006" w:type="dxa"/>
          </w:tcPr>
          <w:p w:rsidR="007601F0" w:rsidRPr="00F24AE1" w:rsidRDefault="00890BCD" w:rsidP="007601F0">
            <w:pPr>
              <w:rPr>
                <w:rFonts w:ascii="Times New Roman" w:hAnsi="Times New Roman" w:cs="Times New Roman"/>
                <w:sz w:val="22"/>
                <w:szCs w:val="22"/>
              </w:rPr>
            </w:pPr>
            <w:r w:rsidRPr="00F24AE1">
              <w:rPr>
                <w:rFonts w:ascii="Times New Roman" w:hAnsi="Times New Roman" w:cs="Times New Roman"/>
                <w:sz w:val="22"/>
                <w:szCs w:val="22"/>
              </w:rPr>
              <w:t>10</w:t>
            </w:r>
          </w:p>
        </w:tc>
      </w:tr>
      <w:tr w:rsidR="007601F0" w:rsidRPr="00F24AE1" w:rsidTr="00045BB8">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 xml:space="preserve">prior for all </w:t>
            </w:r>
            <m:oMath>
              <m:r>
                <w:rPr>
                  <w:rFonts w:ascii="Cambria Math" w:hAnsi="Cambria Math" w:cs="Times New Roman"/>
                  <w:sz w:val="22"/>
                  <w:szCs w:val="22"/>
                </w:rPr>
                <m:t>θ</m:t>
              </m:r>
            </m:oMath>
            <w:r w:rsidRPr="00F24AE1">
              <w:rPr>
                <w:rFonts w:ascii="Times New Roman" w:hAnsi="Times New Roman" w:cs="Times New Roman"/>
                <w:sz w:val="22"/>
                <w:szCs w:val="22"/>
              </w:rPr>
              <w:t xml:space="preserve"> parameters </w:t>
            </w:r>
          </w:p>
        </w:tc>
        <w:tc>
          <w:tcPr>
            <w:tcW w:w="3005" w:type="dxa"/>
          </w:tcPr>
          <w:p w:rsidR="007601F0" w:rsidRPr="00F24AE1" w:rsidRDefault="00890BCD" w:rsidP="00890BCD">
            <w:pPr>
              <w:rPr>
                <w:rFonts w:ascii="Times New Roman" w:hAnsi="Times New Roman" w:cs="Times New Roman"/>
                <w:sz w:val="22"/>
                <w:szCs w:val="22"/>
              </w:rPr>
            </w:pPr>
            <m:oMath>
              <m:r>
                <m:rPr>
                  <m:sty m:val="p"/>
                </m:rPr>
                <w:rPr>
                  <w:rFonts w:ascii="Cambria Math" w:hAnsi="Cambria Math" w:cs="Times New Roman"/>
                  <w:sz w:val="22"/>
                  <w:szCs w:val="22"/>
                </w:rPr>
                <m:t>Γ</m:t>
              </m:r>
              <m:r>
                <w:rPr>
                  <w:rFonts w:ascii="Cambria Math" w:hAnsi="Cambria Math" w:cs="Times New Roman"/>
                  <w:sz w:val="22"/>
                  <w:szCs w:val="22"/>
                </w:rPr>
                <m:t>(α=1.0, β=10000)</m:t>
              </m:r>
            </m:oMath>
            <w:r w:rsidR="00045BB8" w:rsidRPr="00F24AE1">
              <w:rPr>
                <w:rFonts w:ascii="Times New Roman" w:hAnsi="Times New Roman" w:cs="Times New Roman"/>
                <w:sz w:val="22"/>
                <w:szCs w:val="22"/>
              </w:rPr>
              <w:t xml:space="preserve"> </w:t>
            </w:r>
          </w:p>
        </w:tc>
        <w:tc>
          <w:tcPr>
            <w:tcW w:w="3006" w:type="dxa"/>
          </w:tcPr>
          <w:p w:rsidR="007601F0" w:rsidRPr="00F24AE1" w:rsidRDefault="00890BCD" w:rsidP="007601F0">
            <w:pPr>
              <w:rPr>
                <w:rFonts w:ascii="Times New Roman" w:hAnsi="Times New Roman" w:cs="Times New Roman"/>
                <w:sz w:val="22"/>
                <w:szCs w:val="22"/>
              </w:rPr>
            </w:pPr>
            <m:oMath>
              <m:r>
                <m:rPr>
                  <m:sty m:val="p"/>
                </m:rPr>
                <w:rPr>
                  <w:rFonts w:ascii="Cambria Math" w:hAnsi="Cambria Math" w:cs="Times New Roman"/>
                  <w:sz w:val="22"/>
                  <w:szCs w:val="22"/>
                </w:rPr>
                <m:t>Γ</m:t>
              </m:r>
              <m:r>
                <w:rPr>
                  <w:rFonts w:ascii="Cambria Math" w:hAnsi="Cambria Math" w:cs="Times New Roman"/>
                  <w:sz w:val="22"/>
                  <w:szCs w:val="22"/>
                </w:rPr>
                <m:t>(α=1.0, β=10000)</m:t>
              </m:r>
            </m:oMath>
            <w:r w:rsidR="00045BB8" w:rsidRPr="00F24AE1">
              <w:rPr>
                <w:rFonts w:ascii="Times New Roman" w:hAnsi="Times New Roman" w:cs="Times New Roman"/>
                <w:sz w:val="22"/>
                <w:szCs w:val="22"/>
              </w:rPr>
              <w:t xml:space="preserve"> </w:t>
            </w:r>
          </w:p>
        </w:tc>
      </w:tr>
      <w:tr w:rsidR="00890BCD" w:rsidRPr="00F24AE1" w:rsidTr="00045BB8">
        <w:tc>
          <w:tcPr>
            <w:tcW w:w="3005" w:type="dxa"/>
          </w:tcPr>
          <w:p w:rsidR="00890BCD" w:rsidRPr="00F24AE1" w:rsidRDefault="00890BCD" w:rsidP="00890BCD">
            <w:pPr>
              <w:rPr>
                <w:rFonts w:ascii="Times New Roman" w:hAnsi="Times New Roman" w:cs="Times New Roman"/>
                <w:sz w:val="22"/>
                <w:szCs w:val="22"/>
              </w:rPr>
            </w:pPr>
            <w:r w:rsidRPr="00F24AE1">
              <w:rPr>
                <w:rFonts w:ascii="Times New Roman" w:hAnsi="Times New Roman" w:cs="Times New Roman"/>
                <w:sz w:val="22"/>
                <w:szCs w:val="22"/>
              </w:rPr>
              <w:t xml:space="preserve">prior for all </w:t>
            </w:r>
            <w:r w:rsidRPr="00F24AE1">
              <w:rPr>
                <w:rFonts w:ascii="Times New Roman" w:hAnsi="Times New Roman" w:cs="Times New Roman"/>
                <w:i/>
                <w:sz w:val="22"/>
                <w:szCs w:val="22"/>
              </w:rPr>
              <w:t>m</w:t>
            </w:r>
            <w:r w:rsidRPr="00F24AE1">
              <w:rPr>
                <w:rFonts w:ascii="Times New Roman" w:hAnsi="Times New Roman" w:cs="Times New Roman"/>
                <w:sz w:val="22"/>
                <w:szCs w:val="22"/>
              </w:rPr>
              <w:t xml:space="preserve"> parameters</w:t>
            </w:r>
          </w:p>
        </w:tc>
        <w:tc>
          <w:tcPr>
            <w:tcW w:w="3005" w:type="dxa"/>
          </w:tcPr>
          <w:p w:rsidR="00890BCD" w:rsidRPr="00F24AE1" w:rsidRDefault="00890BCD" w:rsidP="00890BCD">
            <w:pPr>
              <w:rPr>
                <w:rFonts w:ascii="Times New Roman" w:hAnsi="Times New Roman" w:cs="Times New Roman"/>
                <w:sz w:val="22"/>
                <w:szCs w:val="22"/>
              </w:rPr>
            </w:pPr>
            <m:oMath>
              <m:r>
                <m:rPr>
                  <m:sty m:val="p"/>
                </m:rPr>
                <w:rPr>
                  <w:rFonts w:ascii="Cambria Math" w:hAnsi="Cambria Math" w:cs="Times New Roman"/>
                  <w:sz w:val="22"/>
                  <w:szCs w:val="22"/>
                </w:rPr>
                <m:t>Γ</m:t>
              </m:r>
              <m:r>
                <w:rPr>
                  <w:rFonts w:ascii="Cambria Math" w:hAnsi="Cambria Math" w:cs="Times New Roman"/>
                  <w:sz w:val="22"/>
                  <w:szCs w:val="22"/>
                </w:rPr>
                <m:t>(α=0.002, β=0.00001)</m:t>
              </m:r>
            </m:oMath>
            <w:r w:rsidR="00045BB8" w:rsidRPr="00F24AE1">
              <w:rPr>
                <w:rFonts w:ascii="Times New Roman" w:hAnsi="Times New Roman" w:cs="Times New Roman"/>
                <w:sz w:val="22"/>
                <w:szCs w:val="22"/>
              </w:rPr>
              <w:t xml:space="preserve"> </w:t>
            </w:r>
          </w:p>
        </w:tc>
        <w:tc>
          <w:tcPr>
            <w:tcW w:w="3006" w:type="dxa"/>
          </w:tcPr>
          <w:p w:rsidR="00890BCD" w:rsidRPr="00F24AE1" w:rsidRDefault="00890BCD" w:rsidP="007601F0">
            <w:pPr>
              <w:rPr>
                <w:rFonts w:ascii="Times New Roman" w:hAnsi="Times New Roman" w:cs="Times New Roman"/>
                <w:sz w:val="22"/>
                <w:szCs w:val="22"/>
              </w:rPr>
            </w:pPr>
            <m:oMath>
              <m:r>
                <m:rPr>
                  <m:sty m:val="p"/>
                </m:rPr>
                <w:rPr>
                  <w:rFonts w:ascii="Cambria Math" w:hAnsi="Cambria Math" w:cs="Times New Roman"/>
                  <w:sz w:val="22"/>
                  <w:szCs w:val="22"/>
                </w:rPr>
                <m:t>Γ</m:t>
              </m:r>
              <m:r>
                <w:rPr>
                  <w:rFonts w:ascii="Cambria Math" w:hAnsi="Cambria Math" w:cs="Times New Roman"/>
                  <w:sz w:val="22"/>
                  <w:szCs w:val="22"/>
                </w:rPr>
                <m:t>(α=1.0, β=10000)</m:t>
              </m:r>
            </m:oMath>
            <w:r w:rsidR="00045BB8" w:rsidRPr="00F24AE1">
              <w:rPr>
                <w:rFonts w:ascii="Times New Roman" w:hAnsi="Times New Roman" w:cs="Times New Roman"/>
                <w:sz w:val="22"/>
                <w:szCs w:val="22"/>
              </w:rPr>
              <w:t xml:space="preserve"> </w:t>
            </w:r>
          </w:p>
        </w:tc>
      </w:tr>
      <w:tr w:rsidR="007601F0" w:rsidRPr="00F24AE1" w:rsidTr="00045BB8">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 xml:space="preserve">Prior for divergence time </w:t>
            </w:r>
            <m:oMath>
              <m:sSub>
                <m:sSubPr>
                  <m:ctrlPr>
                    <w:rPr>
                      <w:rFonts w:ascii="Cambria Math" w:hAnsi="Cambria Math" w:cs="Times New Roman"/>
                      <w:i/>
                      <w:sz w:val="22"/>
                      <w:szCs w:val="22"/>
                    </w:rPr>
                  </m:ctrlPr>
                </m:sSubPr>
                <m:e>
                  <m:r>
                    <w:rPr>
                      <w:rFonts w:ascii="Cambria Math" w:hAnsi="Cambria Math" w:cs="Times New Roman"/>
                      <w:sz w:val="22"/>
                      <w:szCs w:val="22"/>
                    </w:rPr>
                    <m:t>τ</m:t>
                  </m:r>
                </m:e>
                <m:sub>
                  <m:r>
                    <w:rPr>
                      <w:rFonts w:ascii="Cambria Math" w:hAnsi="Cambria Math" w:cs="Times New Roman"/>
                      <w:sz w:val="22"/>
                      <w:szCs w:val="22"/>
                    </w:rPr>
                    <m:t>AB</m:t>
                  </m:r>
                </m:sub>
              </m:sSub>
            </m:oMath>
          </w:p>
        </w:tc>
        <w:tc>
          <w:tcPr>
            <w:tcW w:w="3005" w:type="dxa"/>
          </w:tcPr>
          <w:p w:rsidR="007601F0" w:rsidRPr="00F24AE1" w:rsidRDefault="001E606E" w:rsidP="007601F0">
            <w:pPr>
              <w:rPr>
                <w:rFonts w:ascii="Times New Roman" w:hAnsi="Times New Roman" w:cs="Times New Roman"/>
                <w:sz w:val="22"/>
                <w:szCs w:val="22"/>
              </w:rPr>
            </w:pPr>
            <m:oMath>
              <m:r>
                <m:rPr>
                  <m:sty m:val="p"/>
                </m:rPr>
                <w:rPr>
                  <w:rFonts w:ascii="Cambria Math" w:hAnsi="Cambria Math" w:cs="Times New Roman"/>
                  <w:sz w:val="22"/>
                  <w:szCs w:val="22"/>
                </w:rPr>
                <m:t>Γ</m:t>
              </m:r>
              <m:r>
                <w:rPr>
                  <w:rFonts w:ascii="Cambria Math" w:hAnsi="Cambria Math" w:cs="Times New Roman"/>
                  <w:sz w:val="22"/>
                  <w:szCs w:val="22"/>
                </w:rPr>
                <m:t>(α=1.0, β=20000)</m:t>
              </m:r>
            </m:oMath>
            <w:r w:rsidR="00045BB8" w:rsidRPr="00F24AE1">
              <w:rPr>
                <w:rFonts w:ascii="Times New Roman" w:hAnsi="Times New Roman" w:cs="Times New Roman"/>
                <w:sz w:val="22"/>
                <w:szCs w:val="22"/>
              </w:rPr>
              <w:t xml:space="preserve"> </w:t>
            </w:r>
          </w:p>
        </w:tc>
        <w:tc>
          <w:tcPr>
            <w:tcW w:w="3006" w:type="dxa"/>
          </w:tcPr>
          <w:p w:rsidR="007601F0" w:rsidRPr="00F24AE1" w:rsidRDefault="001E606E" w:rsidP="001E606E">
            <w:pPr>
              <w:rPr>
                <w:rFonts w:ascii="Times New Roman" w:hAnsi="Times New Roman" w:cs="Times New Roman"/>
                <w:sz w:val="22"/>
                <w:szCs w:val="22"/>
              </w:rPr>
            </w:pPr>
            <m:oMath>
              <m:r>
                <m:rPr>
                  <m:sty m:val="p"/>
                </m:rPr>
                <w:rPr>
                  <w:rFonts w:ascii="Cambria Math" w:hAnsi="Cambria Math" w:cs="Times New Roman"/>
                  <w:sz w:val="22"/>
                  <w:szCs w:val="22"/>
                </w:rPr>
                <m:t>Γ</m:t>
              </m:r>
              <m:r>
                <w:rPr>
                  <w:rFonts w:ascii="Cambria Math" w:hAnsi="Cambria Math" w:cs="Times New Roman"/>
                  <w:sz w:val="22"/>
                  <w:szCs w:val="22"/>
                </w:rPr>
                <m:t>(α=1.0, β=20000)</m:t>
              </m:r>
            </m:oMath>
            <w:r w:rsidR="00045BB8" w:rsidRPr="00F24AE1">
              <w:rPr>
                <w:rFonts w:ascii="Times New Roman" w:hAnsi="Times New Roman" w:cs="Times New Roman"/>
                <w:sz w:val="22"/>
                <w:szCs w:val="22"/>
              </w:rPr>
              <w:t xml:space="preserve"> </w:t>
            </w:r>
          </w:p>
        </w:tc>
      </w:tr>
      <w:tr w:rsidR="007601F0" w:rsidRPr="00F24AE1" w:rsidTr="00045BB8">
        <w:tc>
          <w:tcPr>
            <w:tcW w:w="3005" w:type="dxa"/>
          </w:tcPr>
          <w:p w:rsidR="007601F0" w:rsidRPr="00F24AE1" w:rsidRDefault="007601F0" w:rsidP="007601F0">
            <w:pPr>
              <w:rPr>
                <w:rFonts w:ascii="Times New Roman" w:hAnsi="Times New Roman" w:cs="Times New Roman"/>
                <w:sz w:val="22"/>
                <w:szCs w:val="22"/>
              </w:rPr>
            </w:pPr>
            <w:r w:rsidRPr="00F24AE1">
              <w:rPr>
                <w:rFonts w:ascii="Times New Roman" w:hAnsi="Times New Roman" w:cs="Times New Roman"/>
                <w:sz w:val="22"/>
                <w:szCs w:val="22"/>
              </w:rPr>
              <w:t>Prior for divergence time between human and outgroup</w:t>
            </w:r>
          </w:p>
        </w:tc>
        <w:tc>
          <w:tcPr>
            <w:tcW w:w="3005" w:type="dxa"/>
          </w:tcPr>
          <w:p w:rsidR="007601F0" w:rsidRPr="00F24AE1" w:rsidRDefault="007601F0" w:rsidP="007601F0">
            <w:pPr>
              <w:rPr>
                <w:rFonts w:ascii="Times New Roman" w:hAnsi="Times New Roman" w:cs="Times New Roman"/>
                <w:sz w:val="22"/>
                <w:szCs w:val="22"/>
              </w:rPr>
            </w:pPr>
          </w:p>
        </w:tc>
        <w:tc>
          <w:tcPr>
            <w:tcW w:w="3006" w:type="dxa"/>
          </w:tcPr>
          <w:p w:rsidR="007601F0" w:rsidRPr="00F24AE1" w:rsidRDefault="001E606E" w:rsidP="007601F0">
            <w:pPr>
              <w:rPr>
                <w:rFonts w:ascii="Times New Roman" w:hAnsi="Times New Roman" w:cs="Times New Roman"/>
                <w:sz w:val="22"/>
                <w:szCs w:val="22"/>
              </w:rPr>
            </w:pPr>
            <m:oMath>
              <m:r>
                <m:rPr>
                  <m:sty m:val="p"/>
                </m:rPr>
                <w:rPr>
                  <w:rFonts w:ascii="Cambria Math" w:hAnsi="Cambria Math" w:cs="Times New Roman"/>
                  <w:sz w:val="22"/>
                  <w:szCs w:val="22"/>
                </w:rPr>
                <m:t>Γ</m:t>
              </m:r>
              <m:r>
                <w:rPr>
                  <w:rFonts w:ascii="Cambria Math" w:hAnsi="Cambria Math" w:cs="Times New Roman"/>
                  <w:sz w:val="22"/>
                  <w:szCs w:val="22"/>
                </w:rPr>
                <m:t>(α=1.0, β=1000)</m:t>
              </m:r>
            </m:oMath>
            <w:r w:rsidR="00045BB8" w:rsidRPr="00F24AE1">
              <w:rPr>
                <w:rFonts w:ascii="Times New Roman" w:hAnsi="Times New Roman" w:cs="Times New Roman"/>
                <w:sz w:val="22"/>
                <w:szCs w:val="22"/>
              </w:rPr>
              <w:t xml:space="preserve"> </w:t>
            </w:r>
          </w:p>
        </w:tc>
      </w:tr>
      <w:tr w:rsidR="007601F0" w:rsidRPr="00F24AE1" w:rsidTr="00045BB8">
        <w:tc>
          <w:tcPr>
            <w:tcW w:w="3005" w:type="dxa"/>
          </w:tcPr>
          <w:p w:rsidR="007601F0" w:rsidRPr="00F24AE1" w:rsidRDefault="009F7224" w:rsidP="009F7224">
            <w:pPr>
              <w:rPr>
                <w:rFonts w:ascii="Times New Roman" w:hAnsi="Times New Roman" w:cs="Times New Roman"/>
                <w:sz w:val="22"/>
                <w:szCs w:val="22"/>
              </w:rPr>
            </w:pPr>
            <w:r w:rsidRPr="00F24AE1">
              <w:rPr>
                <w:rFonts w:ascii="Times New Roman" w:hAnsi="Times New Roman" w:cs="Times New Roman"/>
                <w:sz w:val="22"/>
                <w:szCs w:val="22"/>
              </w:rPr>
              <w:t xml:space="preserve">Search </w:t>
            </w:r>
            <w:proofErr w:type="spellStart"/>
            <w:r w:rsidRPr="00F24AE1">
              <w:rPr>
                <w:rFonts w:ascii="Times New Roman" w:hAnsi="Times New Roman" w:cs="Times New Roman"/>
                <w:sz w:val="22"/>
                <w:szCs w:val="22"/>
              </w:rPr>
              <w:t>fi</w:t>
            </w:r>
            <w:r w:rsidR="007601F0" w:rsidRPr="00F24AE1">
              <w:rPr>
                <w:rFonts w:ascii="Times New Roman" w:hAnsi="Times New Roman" w:cs="Times New Roman"/>
                <w:sz w:val="22"/>
                <w:szCs w:val="22"/>
              </w:rPr>
              <w:t>netune</w:t>
            </w:r>
            <w:proofErr w:type="spellEnd"/>
            <w:r w:rsidRPr="00F24AE1">
              <w:rPr>
                <w:rFonts w:ascii="Times New Roman" w:hAnsi="Times New Roman" w:cs="Times New Roman"/>
                <w:sz w:val="22"/>
                <w:szCs w:val="22"/>
              </w:rPr>
              <w:t xml:space="preserve"> automatically</w:t>
            </w:r>
          </w:p>
        </w:tc>
        <w:tc>
          <w:tcPr>
            <w:tcW w:w="3005" w:type="dxa"/>
          </w:tcPr>
          <w:p w:rsidR="007601F0" w:rsidRPr="00F24AE1" w:rsidRDefault="00F53176" w:rsidP="007601F0">
            <w:pPr>
              <w:rPr>
                <w:rFonts w:ascii="Times New Roman" w:hAnsi="Times New Roman" w:cs="Times New Roman"/>
                <w:sz w:val="22"/>
                <w:szCs w:val="22"/>
              </w:rPr>
            </w:pPr>
            <w:r w:rsidRPr="00F24AE1">
              <w:rPr>
                <w:rFonts w:ascii="Times New Roman" w:hAnsi="Times New Roman" w:cs="Times New Roman"/>
                <w:sz w:val="22"/>
                <w:szCs w:val="22"/>
              </w:rPr>
              <w:t>True</w:t>
            </w:r>
          </w:p>
        </w:tc>
        <w:tc>
          <w:tcPr>
            <w:tcW w:w="3006" w:type="dxa"/>
          </w:tcPr>
          <w:p w:rsidR="007601F0" w:rsidRPr="00F24AE1" w:rsidRDefault="00F53176" w:rsidP="007601F0">
            <w:pPr>
              <w:rPr>
                <w:rFonts w:ascii="Times New Roman" w:hAnsi="Times New Roman" w:cs="Times New Roman"/>
                <w:sz w:val="22"/>
                <w:szCs w:val="22"/>
              </w:rPr>
            </w:pPr>
            <w:r w:rsidRPr="00F24AE1">
              <w:rPr>
                <w:rFonts w:ascii="Times New Roman" w:hAnsi="Times New Roman" w:cs="Times New Roman"/>
                <w:sz w:val="22"/>
                <w:szCs w:val="22"/>
              </w:rPr>
              <w:t>True</w:t>
            </w:r>
          </w:p>
        </w:tc>
      </w:tr>
    </w:tbl>
    <w:p w:rsidR="00623A16" w:rsidRPr="00F24AE1" w:rsidRDefault="00623A16" w:rsidP="00EF520A">
      <w:pPr>
        <w:rPr>
          <w:rFonts w:ascii="Times New Roman" w:hAnsi="Times New Roman" w:cs="Times New Roman"/>
          <w:sz w:val="22"/>
          <w:szCs w:val="22"/>
        </w:rPr>
      </w:pPr>
    </w:p>
    <w:p w:rsidR="00AE56EF" w:rsidRPr="00F24AE1" w:rsidRDefault="00AE56EF" w:rsidP="005B6FCD">
      <w:pPr>
        <w:pStyle w:val="Heading3"/>
        <w:rPr>
          <w:rFonts w:ascii="Times New Roman" w:hAnsi="Times New Roman" w:cs="Times New Roman"/>
        </w:rPr>
      </w:pPr>
      <w:proofErr w:type="spellStart"/>
      <w:r w:rsidRPr="00F24AE1">
        <w:rPr>
          <w:rFonts w:ascii="Times New Roman" w:hAnsi="Times New Roman" w:cs="Times New Roman"/>
        </w:rPr>
        <w:t>CoalHMM</w:t>
      </w:r>
      <w:proofErr w:type="spellEnd"/>
    </w:p>
    <w:p w:rsidR="00487DC5" w:rsidRPr="00F24AE1" w:rsidRDefault="00487DC5" w:rsidP="00487DC5">
      <w:pPr>
        <w:rPr>
          <w:rFonts w:ascii="Times New Roman" w:hAnsi="Times New Roman" w:cs="Times New Roman"/>
          <w:sz w:val="22"/>
          <w:szCs w:val="22"/>
        </w:rPr>
      </w:pPr>
      <w:r w:rsidRPr="00F24AE1">
        <w:rPr>
          <w:rFonts w:ascii="Times New Roman" w:hAnsi="Times New Roman" w:cs="Times New Roman"/>
          <w:sz w:val="22"/>
          <w:szCs w:val="22"/>
        </w:rPr>
        <w:t>All the analyses are applied with the command below and the mean of 1000 MCMC samples are used as the parameter estimation.</w:t>
      </w:r>
    </w:p>
    <w:p w:rsidR="00487DC5" w:rsidRPr="00F24AE1" w:rsidRDefault="00487DC5" w:rsidP="00487DC5">
      <w:pPr>
        <w:rPr>
          <w:rFonts w:ascii="Times New Roman" w:hAnsi="Times New Roman" w:cs="Times New Roman"/>
          <w:sz w:val="22"/>
          <w:szCs w:val="22"/>
        </w:rPr>
      </w:pPr>
      <w:proofErr w:type="gramStart"/>
      <w:r w:rsidRPr="00F24AE1">
        <w:rPr>
          <w:rFonts w:ascii="Times New Roman" w:hAnsi="Times New Roman" w:cs="Times New Roman"/>
          <w:sz w:val="22"/>
          <w:szCs w:val="22"/>
        </w:rPr>
        <w:t>python</w:t>
      </w:r>
      <w:proofErr w:type="gramEnd"/>
      <w:r w:rsidRPr="00F24AE1">
        <w:rPr>
          <w:rFonts w:ascii="Times New Roman" w:hAnsi="Times New Roman" w:cs="Times New Roman"/>
          <w:sz w:val="22"/>
          <w:szCs w:val="22"/>
        </w:rPr>
        <w:t xml:space="preserve"> isolation-model-mcmc.py -o output  --</w:t>
      </w:r>
      <w:proofErr w:type="spellStart"/>
      <w:r w:rsidRPr="00F24AE1">
        <w:rPr>
          <w:rFonts w:ascii="Times New Roman" w:hAnsi="Times New Roman" w:cs="Times New Roman"/>
          <w:sz w:val="22"/>
          <w:szCs w:val="22"/>
        </w:rPr>
        <w:t>logfile</w:t>
      </w:r>
      <w:proofErr w:type="spellEnd"/>
      <w:r w:rsidRPr="00F24AE1">
        <w:rPr>
          <w:rFonts w:ascii="Times New Roman" w:hAnsi="Times New Roman" w:cs="Times New Roman"/>
          <w:sz w:val="22"/>
          <w:szCs w:val="22"/>
        </w:rPr>
        <w:t xml:space="preserve"> mcmc.log --mc3 -n 1000 --theta 0.001 --rho 0.4 input </w:t>
      </w:r>
    </w:p>
    <w:p w:rsidR="00AE56EF" w:rsidRPr="00F24AE1" w:rsidRDefault="00AE56EF" w:rsidP="00EF520A">
      <w:pPr>
        <w:rPr>
          <w:rFonts w:ascii="Times New Roman" w:hAnsi="Times New Roman" w:cs="Times New Roman"/>
          <w:sz w:val="22"/>
          <w:szCs w:val="22"/>
        </w:rPr>
      </w:pPr>
    </w:p>
    <w:p w:rsidR="00AE56EF" w:rsidRPr="00F24AE1" w:rsidRDefault="00AE56EF" w:rsidP="005B6FCD">
      <w:pPr>
        <w:pStyle w:val="Heading3"/>
        <w:rPr>
          <w:rFonts w:ascii="Times New Roman" w:hAnsi="Times New Roman" w:cs="Times New Roman"/>
        </w:rPr>
      </w:pPr>
      <w:r w:rsidRPr="00F24AE1">
        <w:rPr>
          <w:rFonts w:ascii="Times New Roman" w:hAnsi="Times New Roman" w:cs="Times New Roman"/>
        </w:rPr>
        <w:t>PSMC</w:t>
      </w:r>
    </w:p>
    <w:p w:rsidR="006F6B85" w:rsidRPr="00F24AE1" w:rsidRDefault="006F6B85" w:rsidP="00EF520A">
      <w:pPr>
        <w:rPr>
          <w:rFonts w:ascii="Times New Roman" w:hAnsi="Times New Roman" w:cs="Times New Roman"/>
          <w:sz w:val="22"/>
          <w:szCs w:val="22"/>
        </w:rPr>
      </w:pPr>
      <w:r w:rsidRPr="00F24AE1">
        <w:rPr>
          <w:rFonts w:ascii="Times New Roman" w:hAnsi="Times New Roman" w:cs="Times New Roman"/>
          <w:sz w:val="22"/>
          <w:szCs w:val="22"/>
        </w:rPr>
        <w:t>All the analyses are applied with the command below and the parameters obtained in the 20th iteration is used as the estimation.</w:t>
      </w:r>
    </w:p>
    <w:p w:rsidR="006F6B85" w:rsidRPr="00F24AE1" w:rsidRDefault="006F6B85" w:rsidP="00EF520A">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psmc</w:t>
      </w:r>
      <w:proofErr w:type="spellEnd"/>
      <w:proofErr w:type="gramEnd"/>
      <w:r w:rsidRPr="00F24AE1">
        <w:rPr>
          <w:rFonts w:ascii="Times New Roman" w:hAnsi="Times New Roman" w:cs="Times New Roman"/>
          <w:sz w:val="22"/>
          <w:szCs w:val="22"/>
        </w:rPr>
        <w:t xml:space="preserve"> -N25 -t15 -r5 -p "4+25*2+4+6" -o </w:t>
      </w:r>
      <w:proofErr w:type="spellStart"/>
      <w:r w:rsidRPr="00F24AE1">
        <w:rPr>
          <w:rFonts w:ascii="Times New Roman" w:hAnsi="Times New Roman" w:cs="Times New Roman"/>
          <w:sz w:val="22"/>
          <w:szCs w:val="22"/>
        </w:rPr>
        <w:t>output.psmc</w:t>
      </w:r>
      <w:proofErr w:type="spell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input.psmcfa</w:t>
      </w:r>
      <w:proofErr w:type="spellEnd"/>
    </w:p>
    <w:p w:rsidR="00AE56EF" w:rsidRPr="00F24AE1" w:rsidRDefault="00AE56EF" w:rsidP="00EF520A">
      <w:pPr>
        <w:rPr>
          <w:rFonts w:ascii="Times New Roman" w:hAnsi="Times New Roman" w:cs="Times New Roman"/>
          <w:sz w:val="22"/>
          <w:szCs w:val="22"/>
        </w:rPr>
      </w:pPr>
    </w:p>
    <w:p w:rsidR="00AE56EF" w:rsidRPr="00F24AE1" w:rsidRDefault="00AE56EF" w:rsidP="005B6FCD">
      <w:pPr>
        <w:pStyle w:val="Heading3"/>
        <w:rPr>
          <w:rFonts w:ascii="Times New Roman" w:hAnsi="Times New Roman" w:cs="Times New Roman"/>
        </w:rPr>
      </w:pPr>
      <w:r w:rsidRPr="00F24AE1">
        <w:rPr>
          <w:rFonts w:ascii="Times New Roman" w:hAnsi="Times New Roman" w:cs="Times New Roman"/>
        </w:rPr>
        <w:t>MSMC</w:t>
      </w:r>
    </w:p>
    <w:p w:rsidR="00265FA0" w:rsidRPr="00F24AE1" w:rsidRDefault="00265FA0" w:rsidP="00265FA0">
      <w:pPr>
        <w:rPr>
          <w:rFonts w:ascii="Times New Roman" w:hAnsi="Times New Roman" w:cs="Times New Roman"/>
          <w:sz w:val="22"/>
          <w:szCs w:val="22"/>
        </w:rPr>
      </w:pPr>
      <w:r w:rsidRPr="00F24AE1">
        <w:rPr>
          <w:rFonts w:ascii="Times New Roman" w:hAnsi="Times New Roman" w:cs="Times New Roman"/>
          <w:sz w:val="22"/>
          <w:szCs w:val="22"/>
        </w:rPr>
        <w:t>All the analyses are applied with the command below and the parameters obtained in the 20th iteration is used as the estimation.</w:t>
      </w:r>
    </w:p>
    <w:p w:rsidR="00C259F4" w:rsidRPr="00F24AE1" w:rsidRDefault="00C259F4" w:rsidP="00C259F4">
      <w:pPr>
        <w:rPr>
          <w:rFonts w:ascii="Times New Roman" w:hAnsi="Times New Roman" w:cs="Times New Roman"/>
          <w:sz w:val="22"/>
          <w:szCs w:val="22"/>
        </w:rPr>
      </w:pPr>
      <w:r w:rsidRPr="00F24AE1">
        <w:rPr>
          <w:rFonts w:ascii="Times New Roman" w:hAnsi="Times New Roman" w:cs="Times New Roman"/>
          <w:sz w:val="22"/>
          <w:szCs w:val="22"/>
        </w:rPr>
        <w:t>msmc_linux_64bit --</w:t>
      </w:r>
      <w:proofErr w:type="spellStart"/>
      <w:r w:rsidRPr="00F24AE1">
        <w:rPr>
          <w:rFonts w:ascii="Times New Roman" w:hAnsi="Times New Roman" w:cs="Times New Roman"/>
          <w:sz w:val="22"/>
          <w:szCs w:val="22"/>
        </w:rPr>
        <w:t>fixedRecombination</w:t>
      </w:r>
      <w:proofErr w:type="spell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skipAmbiguous</w:t>
      </w:r>
      <w:proofErr w:type="spellEnd"/>
      <w:r w:rsidRPr="00F24AE1">
        <w:rPr>
          <w:rFonts w:ascii="Times New Roman" w:hAnsi="Times New Roman" w:cs="Times New Roman"/>
          <w:sz w:val="22"/>
          <w:szCs w:val="22"/>
        </w:rPr>
        <w:t xml:space="preserve"> -P 0,0,1,1 –o output input </w:t>
      </w:r>
    </w:p>
    <w:p w:rsidR="00BE6D02" w:rsidRPr="00F24AE1" w:rsidRDefault="00BE6D02" w:rsidP="00046D01">
      <w:pPr>
        <w:rPr>
          <w:rFonts w:ascii="Times New Roman" w:hAnsi="Times New Roman" w:cs="Times New Roman"/>
          <w:sz w:val="22"/>
          <w:szCs w:val="22"/>
        </w:rPr>
      </w:pPr>
    </w:p>
    <w:p w:rsidR="00BE6D02" w:rsidRPr="00F24AE1" w:rsidRDefault="00344F5F" w:rsidP="00011F97">
      <w:pPr>
        <w:pStyle w:val="Heading1"/>
        <w:rPr>
          <w:rFonts w:ascii="Times New Roman" w:hAnsi="Times New Roman"/>
        </w:rPr>
      </w:pPr>
      <w:bookmarkStart w:id="4" w:name="_Toc419969117"/>
      <w:r w:rsidRPr="00F24AE1">
        <w:rPr>
          <w:rFonts w:ascii="Times New Roman" w:hAnsi="Times New Roman"/>
        </w:rPr>
        <w:t xml:space="preserve">TMRCA of Southeast Asian </w:t>
      </w:r>
      <w:r w:rsidR="00011F97" w:rsidRPr="00F24AE1">
        <w:rPr>
          <w:rFonts w:ascii="Times New Roman" w:hAnsi="Times New Roman"/>
        </w:rPr>
        <w:t>Malay</w:t>
      </w:r>
      <w:r w:rsidRPr="00F24AE1">
        <w:rPr>
          <w:rFonts w:ascii="Times New Roman" w:hAnsi="Times New Roman"/>
        </w:rPr>
        <w:t>s and</w:t>
      </w:r>
      <w:r w:rsidR="00011F97" w:rsidRPr="00F24AE1">
        <w:rPr>
          <w:rFonts w:ascii="Times New Roman" w:hAnsi="Times New Roman"/>
        </w:rPr>
        <w:t xml:space="preserve"> </w:t>
      </w:r>
      <w:r w:rsidRPr="00F24AE1">
        <w:rPr>
          <w:rFonts w:ascii="Times New Roman" w:hAnsi="Times New Roman"/>
        </w:rPr>
        <w:t xml:space="preserve">South Asian </w:t>
      </w:r>
      <w:r w:rsidR="00011F97" w:rsidRPr="00F24AE1">
        <w:rPr>
          <w:rFonts w:ascii="Times New Roman" w:hAnsi="Times New Roman"/>
        </w:rPr>
        <w:t>Indian</w:t>
      </w:r>
      <w:r w:rsidRPr="00F24AE1">
        <w:rPr>
          <w:rFonts w:ascii="Times New Roman" w:hAnsi="Times New Roman"/>
        </w:rPr>
        <w:t>s</w:t>
      </w:r>
      <w:bookmarkEnd w:id="4"/>
    </w:p>
    <w:p w:rsidR="00011F97" w:rsidRPr="00F24AE1" w:rsidRDefault="00540BBB" w:rsidP="00AD3E00">
      <w:pPr>
        <w:pStyle w:val="Heading2"/>
        <w:rPr>
          <w:rFonts w:ascii="Times New Roman" w:hAnsi="Times New Roman"/>
        </w:rPr>
      </w:pPr>
      <w:bookmarkStart w:id="5" w:name="_Toc419969118"/>
      <w:r w:rsidRPr="00F24AE1">
        <w:rPr>
          <w:rFonts w:ascii="Times New Roman" w:hAnsi="Times New Roman"/>
        </w:rPr>
        <w:t>Data</w:t>
      </w:r>
      <w:bookmarkEnd w:id="5"/>
    </w:p>
    <w:p w:rsidR="00540BBB" w:rsidRPr="00F24AE1" w:rsidRDefault="00540BBB" w:rsidP="00540BBB">
      <w:pPr>
        <w:pStyle w:val="Heading3"/>
        <w:rPr>
          <w:rFonts w:ascii="Times New Roman" w:hAnsi="Times New Roman" w:cs="Times New Roman"/>
        </w:rPr>
      </w:pPr>
      <w:r w:rsidRPr="00F24AE1">
        <w:rPr>
          <w:rFonts w:ascii="Times New Roman" w:hAnsi="Times New Roman" w:cs="Times New Roman"/>
        </w:rPr>
        <w:t xml:space="preserve">Malay Sample </w:t>
      </w:r>
      <w:proofErr w:type="gramStart"/>
      <w:r w:rsidRPr="00F24AE1">
        <w:rPr>
          <w:rFonts w:ascii="Times New Roman" w:hAnsi="Times New Roman" w:cs="Times New Roman"/>
        </w:rPr>
        <w:t>From</w:t>
      </w:r>
      <w:proofErr w:type="gramEnd"/>
      <w:r w:rsidRPr="00F24AE1">
        <w:rPr>
          <w:rFonts w:ascii="Times New Roman" w:hAnsi="Times New Roman" w:cs="Times New Roman"/>
        </w:rPr>
        <w:t xml:space="preserve"> S</w:t>
      </w:r>
      <w:r w:rsidR="005D0DE5" w:rsidRPr="00F24AE1">
        <w:rPr>
          <w:rFonts w:ascii="Times New Roman" w:hAnsi="Times New Roman" w:cs="Times New Roman"/>
        </w:rPr>
        <w:t xml:space="preserve">ingapore </w:t>
      </w:r>
      <w:r w:rsidRPr="00F24AE1">
        <w:rPr>
          <w:rFonts w:ascii="Times New Roman" w:hAnsi="Times New Roman" w:cs="Times New Roman"/>
        </w:rPr>
        <w:t>G</w:t>
      </w:r>
      <w:r w:rsidR="005D0DE5" w:rsidRPr="00F24AE1">
        <w:rPr>
          <w:rFonts w:ascii="Times New Roman" w:hAnsi="Times New Roman" w:cs="Times New Roman"/>
        </w:rPr>
        <w:t xml:space="preserve">enome </w:t>
      </w:r>
      <w:r w:rsidRPr="00F24AE1">
        <w:rPr>
          <w:rFonts w:ascii="Times New Roman" w:hAnsi="Times New Roman" w:cs="Times New Roman"/>
        </w:rPr>
        <w:t>V</w:t>
      </w:r>
      <w:r w:rsidR="005D0DE5" w:rsidRPr="00F24AE1">
        <w:rPr>
          <w:rFonts w:ascii="Times New Roman" w:hAnsi="Times New Roman" w:cs="Times New Roman"/>
        </w:rPr>
        <w:t xml:space="preserve">ariation </w:t>
      </w:r>
      <w:r w:rsidRPr="00F24AE1">
        <w:rPr>
          <w:rFonts w:ascii="Times New Roman" w:hAnsi="Times New Roman" w:cs="Times New Roman"/>
        </w:rPr>
        <w:t>P</w:t>
      </w:r>
      <w:r w:rsidR="005D0DE5" w:rsidRPr="00F24AE1">
        <w:rPr>
          <w:rFonts w:ascii="Times New Roman" w:hAnsi="Times New Roman" w:cs="Times New Roman"/>
        </w:rPr>
        <w:t>roject (SGVP)</w:t>
      </w:r>
      <w:r w:rsidRPr="00F24AE1">
        <w:rPr>
          <w:rFonts w:ascii="Times New Roman" w:hAnsi="Times New Roman" w:cs="Times New Roman"/>
        </w:rPr>
        <w:t>:</w:t>
      </w:r>
    </w:p>
    <w:p w:rsidR="00663D6D" w:rsidRPr="00F24AE1" w:rsidRDefault="00540BBB" w:rsidP="00663D6D">
      <w:pPr>
        <w:rPr>
          <w:rFonts w:ascii="Times New Roman" w:hAnsi="Times New Roman" w:cs="Times New Roman"/>
        </w:rPr>
      </w:pPr>
      <w:r w:rsidRPr="00F24AE1">
        <w:rPr>
          <w:rFonts w:ascii="Times New Roman" w:hAnsi="Times New Roman" w:cs="Times New Roman"/>
        </w:rPr>
        <w:t>SSM.chr1.2012_</w:t>
      </w:r>
      <w:proofErr w:type="gramStart"/>
      <w:r w:rsidRPr="00F24AE1">
        <w:rPr>
          <w:rFonts w:ascii="Times New Roman" w:hAnsi="Times New Roman" w:cs="Times New Roman"/>
        </w:rPr>
        <w:t>05.bgl.phased.vcf.gz  ~</w:t>
      </w:r>
      <w:proofErr w:type="gramEnd"/>
      <w:r w:rsidRPr="00F24AE1">
        <w:rPr>
          <w:rFonts w:ascii="Times New Roman" w:hAnsi="Times New Roman" w:cs="Times New Roman"/>
        </w:rPr>
        <w:t xml:space="preserve"> SSM.chr22.2012_05.bgl.phased.vcf.gz</w:t>
      </w:r>
      <w:r w:rsidR="00663D6D" w:rsidRPr="00F24AE1">
        <w:rPr>
          <w:rFonts w:ascii="Times New Roman" w:hAnsi="Times New Roman" w:cs="Times New Roman"/>
        </w:rPr>
        <w:t xml:space="preserve"> and SS6003427.bam</w:t>
      </w:r>
    </w:p>
    <w:p w:rsidR="00540BBB" w:rsidRPr="00F24AE1" w:rsidRDefault="00540BBB" w:rsidP="00663D6D">
      <w:pPr>
        <w:rPr>
          <w:rFonts w:ascii="Times New Roman" w:hAnsi="Times New Roman" w:cs="Times New Roman"/>
        </w:rPr>
      </w:pPr>
    </w:p>
    <w:p w:rsidR="005D0DE5" w:rsidRPr="00F24AE1" w:rsidRDefault="00540BBB" w:rsidP="005D0DE5">
      <w:pPr>
        <w:pStyle w:val="Heading3"/>
        <w:rPr>
          <w:rFonts w:ascii="Times New Roman" w:hAnsi="Times New Roman" w:cs="Times New Roman"/>
        </w:rPr>
      </w:pPr>
      <w:r w:rsidRPr="00F24AE1">
        <w:rPr>
          <w:rFonts w:ascii="Times New Roman" w:hAnsi="Times New Roman" w:cs="Times New Roman"/>
        </w:rPr>
        <w:t xml:space="preserve">Indian Sample </w:t>
      </w:r>
      <w:r w:rsidR="005D0DE5" w:rsidRPr="00F24AE1">
        <w:rPr>
          <w:rFonts w:ascii="Times New Roman" w:hAnsi="Times New Roman" w:cs="Times New Roman"/>
        </w:rPr>
        <w:t>Singapore Genome Variation Project (SGVP):</w:t>
      </w:r>
    </w:p>
    <w:p w:rsidR="00540BBB" w:rsidRPr="00F24AE1" w:rsidRDefault="00540BBB" w:rsidP="005D0DE5">
      <w:pPr>
        <w:rPr>
          <w:rFonts w:ascii="Times New Roman" w:hAnsi="Times New Roman" w:cs="Times New Roman"/>
          <w:sz w:val="22"/>
          <w:szCs w:val="22"/>
        </w:rPr>
      </w:pPr>
      <w:proofErr w:type="gramStart"/>
      <w:r w:rsidRPr="00F24AE1">
        <w:rPr>
          <w:rFonts w:ascii="Times New Roman" w:hAnsi="Times New Roman" w:cs="Times New Roman"/>
          <w:sz w:val="22"/>
          <w:szCs w:val="22"/>
        </w:rPr>
        <w:t>chr1.phasing.vcf.gz  ~</w:t>
      </w:r>
      <w:proofErr w:type="gramEnd"/>
      <w:r w:rsidRPr="00F24AE1">
        <w:rPr>
          <w:rFonts w:ascii="Times New Roman" w:hAnsi="Times New Roman" w:cs="Times New Roman"/>
          <w:sz w:val="22"/>
          <w:szCs w:val="22"/>
        </w:rPr>
        <w:t xml:space="preserve">  chr22.phasing.vcf.gz </w:t>
      </w:r>
      <w:r w:rsidR="005D0DE5" w:rsidRPr="00F24AE1">
        <w:rPr>
          <w:rFonts w:ascii="Times New Roman" w:hAnsi="Times New Roman" w:cs="Times New Roman"/>
          <w:sz w:val="22"/>
          <w:szCs w:val="22"/>
        </w:rPr>
        <w:t>and SS</w:t>
      </w:r>
      <w:r w:rsidR="00663D6D" w:rsidRPr="00F24AE1">
        <w:rPr>
          <w:rFonts w:ascii="Times New Roman" w:hAnsi="Times New Roman" w:cs="Times New Roman"/>
          <w:sz w:val="22"/>
          <w:szCs w:val="22"/>
        </w:rPr>
        <w:t>6003427</w:t>
      </w:r>
      <w:r w:rsidR="00452D81" w:rsidRPr="00F24AE1">
        <w:rPr>
          <w:rFonts w:ascii="Times New Roman" w:hAnsi="Times New Roman" w:cs="Times New Roman"/>
          <w:sz w:val="22"/>
          <w:szCs w:val="22"/>
        </w:rPr>
        <w:t>.bam</w:t>
      </w:r>
    </w:p>
    <w:p w:rsidR="00663D6D" w:rsidRPr="00F24AE1" w:rsidRDefault="00663D6D" w:rsidP="005D0DE5">
      <w:pPr>
        <w:rPr>
          <w:rFonts w:ascii="Times New Roman" w:hAnsi="Times New Roman" w:cs="Times New Roman"/>
          <w:sz w:val="22"/>
          <w:szCs w:val="22"/>
        </w:rPr>
      </w:pPr>
    </w:p>
    <w:p w:rsidR="00540BBB" w:rsidRPr="00F24AE1" w:rsidRDefault="00663D6D" w:rsidP="00540BBB">
      <w:pPr>
        <w:pStyle w:val="Heading3"/>
        <w:rPr>
          <w:rFonts w:ascii="Times New Roman" w:hAnsi="Times New Roman" w:cs="Times New Roman"/>
        </w:rPr>
      </w:pPr>
      <w:r w:rsidRPr="00F24AE1">
        <w:rPr>
          <w:rFonts w:ascii="Times New Roman" w:hAnsi="Times New Roman" w:cs="Times New Roman"/>
        </w:rPr>
        <w:t>Human Genome Reference</w:t>
      </w:r>
    </w:p>
    <w:p w:rsidR="00540BBB" w:rsidRPr="00F24AE1" w:rsidRDefault="00EE63F2" w:rsidP="00663D6D">
      <w:pPr>
        <w:rPr>
          <w:rFonts w:ascii="Times New Roman" w:hAnsi="Times New Roman" w:cs="Times New Roman"/>
          <w:sz w:val="22"/>
          <w:szCs w:val="22"/>
        </w:rPr>
      </w:pPr>
      <w:r w:rsidRPr="00F24AE1">
        <w:rPr>
          <w:rFonts w:ascii="Times New Roman" w:hAnsi="Times New Roman" w:cs="Times New Roman"/>
          <w:sz w:val="22"/>
          <w:szCs w:val="22"/>
        </w:rPr>
        <w:t>Human r</w:t>
      </w:r>
      <w:r w:rsidR="00663D6D" w:rsidRPr="00F24AE1">
        <w:rPr>
          <w:rFonts w:ascii="Times New Roman" w:hAnsi="Times New Roman" w:cs="Times New Roman"/>
          <w:sz w:val="22"/>
          <w:szCs w:val="22"/>
        </w:rPr>
        <w:t>eference file is d</w:t>
      </w:r>
      <w:r w:rsidR="00540BBB" w:rsidRPr="00F24AE1">
        <w:rPr>
          <w:rFonts w:ascii="Times New Roman" w:hAnsi="Times New Roman" w:cs="Times New Roman"/>
          <w:sz w:val="22"/>
          <w:szCs w:val="22"/>
        </w:rPr>
        <w:t>ownloaded from 1000 Genomes Phase III FTP: human_g1k_v37.fasta.gz</w:t>
      </w:r>
    </w:p>
    <w:p w:rsidR="00663D6D" w:rsidRPr="00F24AE1" w:rsidRDefault="00663D6D" w:rsidP="00663D6D">
      <w:pPr>
        <w:rPr>
          <w:rFonts w:ascii="Times New Roman" w:hAnsi="Times New Roman" w:cs="Times New Roman"/>
          <w:sz w:val="22"/>
          <w:szCs w:val="22"/>
        </w:rPr>
      </w:pPr>
    </w:p>
    <w:p w:rsidR="00540BBB" w:rsidRPr="00F24AE1" w:rsidRDefault="00540BBB" w:rsidP="00540BBB">
      <w:pPr>
        <w:pStyle w:val="Heading3"/>
        <w:rPr>
          <w:rFonts w:ascii="Times New Roman" w:hAnsi="Times New Roman" w:cs="Times New Roman"/>
        </w:rPr>
      </w:pPr>
      <w:proofErr w:type="gramStart"/>
      <w:r w:rsidRPr="00F24AE1">
        <w:rPr>
          <w:rFonts w:ascii="Times New Roman" w:hAnsi="Times New Roman" w:cs="Times New Roman"/>
        </w:rPr>
        <w:t>panTro2</w:t>
      </w:r>
      <w:proofErr w:type="gramEnd"/>
      <w:r w:rsidRPr="00F24AE1">
        <w:rPr>
          <w:rFonts w:ascii="Times New Roman" w:hAnsi="Times New Roman" w:cs="Times New Roman"/>
        </w:rPr>
        <w:t xml:space="preserve"> reference </w:t>
      </w:r>
    </w:p>
    <w:p w:rsidR="00213AD5" w:rsidRPr="00F24AE1" w:rsidRDefault="00540BBB" w:rsidP="00B51453">
      <w:pPr>
        <w:rPr>
          <w:rFonts w:ascii="Times New Roman" w:hAnsi="Times New Roman" w:cs="Times New Roman"/>
          <w:sz w:val="22"/>
          <w:szCs w:val="22"/>
        </w:rPr>
      </w:pPr>
      <w:r w:rsidRPr="00F24AE1">
        <w:rPr>
          <w:rFonts w:ascii="Times New Roman" w:hAnsi="Times New Roman" w:cs="Times New Roman"/>
          <w:sz w:val="22"/>
          <w:szCs w:val="22"/>
        </w:rPr>
        <w:t>c</w:t>
      </w:r>
      <w:r w:rsidR="00B51453" w:rsidRPr="00F24AE1">
        <w:rPr>
          <w:rFonts w:ascii="Times New Roman" w:hAnsi="Times New Roman" w:cs="Times New Roman"/>
          <w:sz w:val="22"/>
          <w:szCs w:val="22"/>
        </w:rPr>
        <w:t>hr1</w:t>
      </w:r>
      <w:r w:rsidRPr="00F24AE1">
        <w:rPr>
          <w:rFonts w:ascii="Times New Roman" w:hAnsi="Times New Roman" w:cs="Times New Roman"/>
          <w:sz w:val="22"/>
          <w:szCs w:val="22"/>
        </w:rPr>
        <w:t>.hg19.panTro2.synNet.axt.gz</w:t>
      </w:r>
      <w:r w:rsidR="00B51453" w:rsidRPr="00F24AE1">
        <w:rPr>
          <w:rFonts w:ascii="Times New Roman" w:hAnsi="Times New Roman" w:cs="Times New Roman"/>
          <w:sz w:val="22"/>
          <w:szCs w:val="22"/>
        </w:rPr>
        <w:t xml:space="preserve"> ~ chr22.hg19.panTro2.synNet.axt.gz</w:t>
      </w:r>
      <w:r w:rsidRPr="00F24AE1">
        <w:rPr>
          <w:rFonts w:ascii="Times New Roman" w:hAnsi="Times New Roman" w:cs="Times New Roman"/>
          <w:sz w:val="22"/>
          <w:szCs w:val="22"/>
        </w:rPr>
        <w:t xml:space="preserve"> </w:t>
      </w:r>
      <w:r w:rsidR="00B51453" w:rsidRPr="00F24AE1">
        <w:rPr>
          <w:rFonts w:ascii="Times New Roman" w:hAnsi="Times New Roman" w:cs="Times New Roman"/>
          <w:sz w:val="22"/>
          <w:szCs w:val="22"/>
        </w:rPr>
        <w:t xml:space="preserve">are </w:t>
      </w:r>
      <w:r w:rsidRPr="00F24AE1">
        <w:rPr>
          <w:rFonts w:ascii="Times New Roman" w:hAnsi="Times New Roman" w:cs="Times New Roman"/>
          <w:sz w:val="22"/>
          <w:szCs w:val="22"/>
        </w:rPr>
        <w:t xml:space="preserve">download from UCSC: </w:t>
      </w:r>
      <w:hyperlink r:id="rId9" w:history="1">
        <w:r w:rsidRPr="00F24AE1">
          <w:rPr>
            <w:rStyle w:val="Hyperlink"/>
            <w:rFonts w:ascii="Times New Roman" w:hAnsi="Times New Roman" w:cs="Times New Roman"/>
            <w:sz w:val="22"/>
            <w:szCs w:val="22"/>
          </w:rPr>
          <w:t>http://hgdownload.cse.ucsc.edu/goldenpath/hg19/vsPanTro2/syntenicNet/</w:t>
        </w:r>
      </w:hyperlink>
      <w:r w:rsidRPr="00F24AE1">
        <w:rPr>
          <w:rFonts w:ascii="Times New Roman" w:hAnsi="Times New Roman" w:cs="Times New Roman"/>
          <w:sz w:val="22"/>
          <w:szCs w:val="22"/>
        </w:rPr>
        <w:t>.</w:t>
      </w:r>
    </w:p>
    <w:p w:rsidR="00213AD5" w:rsidRPr="00F24AE1" w:rsidRDefault="00213AD5" w:rsidP="00B51453">
      <w:pPr>
        <w:rPr>
          <w:rFonts w:ascii="Times New Roman" w:hAnsi="Times New Roman" w:cs="Times New Roman"/>
          <w:sz w:val="22"/>
          <w:szCs w:val="22"/>
        </w:rPr>
      </w:pPr>
    </w:p>
    <w:p w:rsidR="00C46745" w:rsidRPr="00F24AE1" w:rsidRDefault="00C46745" w:rsidP="00AD3E00">
      <w:pPr>
        <w:pStyle w:val="Heading2"/>
        <w:rPr>
          <w:rFonts w:ascii="Times New Roman" w:hAnsi="Times New Roman"/>
        </w:rPr>
      </w:pPr>
      <w:bookmarkStart w:id="6" w:name="_Toc419969119"/>
      <w:r w:rsidRPr="00F24AE1">
        <w:rPr>
          <w:rFonts w:ascii="Times New Roman" w:hAnsi="Times New Roman"/>
        </w:rPr>
        <w:t>Methods of Estimating Divergence Time of Malay and Indian Population</w:t>
      </w:r>
      <w:bookmarkEnd w:id="6"/>
    </w:p>
    <w:p w:rsidR="00540BBB" w:rsidRPr="00F24AE1" w:rsidRDefault="0076346D" w:rsidP="00A25C91">
      <w:pPr>
        <w:pStyle w:val="Heading3"/>
        <w:rPr>
          <w:rFonts w:ascii="Times New Roman" w:hAnsi="Times New Roman" w:cs="Times New Roman"/>
        </w:rPr>
      </w:pPr>
      <w:r w:rsidRPr="00F24AE1">
        <w:rPr>
          <w:rFonts w:ascii="Times New Roman" w:hAnsi="Times New Roman" w:cs="Times New Roman"/>
        </w:rPr>
        <w:t xml:space="preserve">Hayes’ method, </w:t>
      </w:r>
      <w:proofErr w:type="spellStart"/>
      <w:r w:rsidRPr="00F24AE1">
        <w:rPr>
          <w:rFonts w:ascii="Times New Roman" w:hAnsi="Times New Roman" w:cs="Times New Roman"/>
        </w:rPr>
        <w:t>McEvoy’s</w:t>
      </w:r>
      <w:proofErr w:type="spellEnd"/>
      <w:r w:rsidRPr="00F24AE1">
        <w:rPr>
          <w:rFonts w:ascii="Times New Roman" w:hAnsi="Times New Roman" w:cs="Times New Roman"/>
        </w:rPr>
        <w:t xml:space="preserve"> method </w:t>
      </w:r>
    </w:p>
    <w:p w:rsidR="00F91662" w:rsidRPr="00F24AE1" w:rsidRDefault="00742483" w:rsidP="00540BBB">
      <w:pPr>
        <w:rPr>
          <w:rFonts w:ascii="Times New Roman" w:hAnsi="Times New Roman" w:cs="Times New Roman"/>
          <w:sz w:val="22"/>
          <w:szCs w:val="22"/>
        </w:rPr>
      </w:pPr>
      <w:r w:rsidRPr="00F24AE1">
        <w:rPr>
          <w:rFonts w:ascii="Times New Roman" w:hAnsi="Times New Roman" w:cs="Times New Roman"/>
          <w:sz w:val="22"/>
          <w:szCs w:val="22"/>
        </w:rPr>
        <w:t xml:space="preserve">We </w:t>
      </w:r>
      <w:r w:rsidR="001022F1" w:rsidRPr="00F24AE1">
        <w:rPr>
          <w:rFonts w:ascii="Times New Roman" w:hAnsi="Times New Roman" w:cs="Times New Roman"/>
          <w:sz w:val="22"/>
          <w:szCs w:val="22"/>
        </w:rPr>
        <w:t>used</w:t>
      </w:r>
      <w:r w:rsidRPr="00F24AE1">
        <w:rPr>
          <w:rFonts w:ascii="Times New Roman" w:hAnsi="Times New Roman" w:cs="Times New Roman"/>
          <w:sz w:val="22"/>
          <w:szCs w:val="22"/>
        </w:rPr>
        <w:t xml:space="preserve"> phased variants</w:t>
      </w:r>
      <w:r w:rsidR="00912446" w:rsidRPr="00F24AE1">
        <w:rPr>
          <w:rFonts w:ascii="Times New Roman" w:hAnsi="Times New Roman" w:cs="Times New Roman"/>
          <w:sz w:val="22"/>
          <w:szCs w:val="22"/>
        </w:rPr>
        <w:t xml:space="preserve"> data from SGVP </w:t>
      </w:r>
      <w:r w:rsidRPr="00F24AE1">
        <w:rPr>
          <w:rFonts w:ascii="Times New Roman" w:hAnsi="Times New Roman" w:cs="Times New Roman"/>
          <w:sz w:val="22"/>
          <w:szCs w:val="22"/>
        </w:rPr>
        <w:t xml:space="preserve">for Hayes’ method, </w:t>
      </w:r>
      <w:proofErr w:type="spellStart"/>
      <w:r w:rsidRPr="00F24AE1">
        <w:rPr>
          <w:rFonts w:ascii="Times New Roman" w:hAnsi="Times New Roman" w:cs="Times New Roman"/>
          <w:sz w:val="22"/>
          <w:szCs w:val="22"/>
        </w:rPr>
        <w:t>McEvoy’s</w:t>
      </w:r>
      <w:proofErr w:type="spellEnd"/>
      <w:r w:rsidRPr="00F24AE1">
        <w:rPr>
          <w:rFonts w:ascii="Times New Roman" w:hAnsi="Times New Roman" w:cs="Times New Roman"/>
          <w:sz w:val="22"/>
          <w:szCs w:val="22"/>
        </w:rPr>
        <w:t xml:space="preserve"> method</w:t>
      </w:r>
      <w:r w:rsidR="00756319" w:rsidRPr="00F24AE1">
        <w:rPr>
          <w:rFonts w:ascii="Times New Roman" w:hAnsi="Times New Roman" w:cs="Times New Roman"/>
          <w:sz w:val="22"/>
          <w:szCs w:val="22"/>
        </w:rPr>
        <w:t>.</w:t>
      </w:r>
      <w:r w:rsidR="006E7C83" w:rsidRPr="00F24AE1">
        <w:rPr>
          <w:rFonts w:ascii="Times New Roman" w:hAnsi="Times New Roman" w:cs="Times New Roman"/>
          <w:sz w:val="22"/>
          <w:szCs w:val="22"/>
        </w:rPr>
        <w:t xml:space="preserve"> The scripts used to calculate T-LD and T-FST are the same as the scripts used in simulation.</w:t>
      </w:r>
    </w:p>
    <w:p w:rsidR="00756319" w:rsidRPr="00F24AE1" w:rsidRDefault="00756319" w:rsidP="00540BBB">
      <w:pPr>
        <w:rPr>
          <w:rFonts w:ascii="Times New Roman" w:hAnsi="Times New Roman" w:cs="Times New Roman"/>
          <w:sz w:val="22"/>
          <w:szCs w:val="22"/>
        </w:rPr>
      </w:pPr>
    </w:p>
    <w:p w:rsidR="00D5158F" w:rsidRPr="00F24AE1" w:rsidRDefault="00721266" w:rsidP="00721266">
      <w:pPr>
        <w:pStyle w:val="Heading3"/>
        <w:rPr>
          <w:rFonts w:ascii="Times New Roman" w:hAnsi="Times New Roman" w:cs="Times New Roman"/>
        </w:rPr>
      </w:pPr>
      <w:r w:rsidRPr="00F24AE1">
        <w:rPr>
          <w:rFonts w:ascii="Times New Roman" w:hAnsi="Times New Roman" w:cs="Times New Roman"/>
        </w:rPr>
        <w:t>DADI</w:t>
      </w:r>
    </w:p>
    <w:p w:rsidR="00121C9C" w:rsidRPr="00F24AE1" w:rsidRDefault="00592517" w:rsidP="00957CB1">
      <w:pPr>
        <w:rPr>
          <w:rFonts w:ascii="Times New Roman" w:hAnsi="Times New Roman" w:cs="Times New Roman"/>
          <w:sz w:val="22"/>
          <w:szCs w:val="22"/>
        </w:rPr>
      </w:pPr>
      <w:r w:rsidRPr="00F24AE1">
        <w:rPr>
          <w:rFonts w:ascii="Times New Roman" w:hAnsi="Times New Roman" w:cs="Times New Roman"/>
          <w:sz w:val="22"/>
          <w:szCs w:val="22"/>
        </w:rPr>
        <w:t xml:space="preserve">We used phased variants data from SGVP for DADI. </w:t>
      </w:r>
      <w:r w:rsidR="00121C9C" w:rsidRPr="00F24AE1">
        <w:rPr>
          <w:rFonts w:ascii="Times New Roman" w:hAnsi="Times New Roman" w:cs="Times New Roman"/>
          <w:sz w:val="22"/>
          <w:szCs w:val="22"/>
        </w:rPr>
        <w:t>We wrote python scripts for analyses of DADI:</w:t>
      </w:r>
    </w:p>
    <w:p w:rsidR="00121C9C" w:rsidRPr="00F24AE1" w:rsidRDefault="004364CE" w:rsidP="00957CB1">
      <w:pPr>
        <w:rPr>
          <w:rFonts w:ascii="Times New Roman" w:hAnsi="Times New Roman" w:cs="Times New Roman"/>
          <w:sz w:val="22"/>
          <w:szCs w:val="22"/>
        </w:rPr>
      </w:pPr>
      <w:r w:rsidRPr="00F24AE1">
        <w:rPr>
          <w:rFonts w:ascii="Times New Roman" w:hAnsi="Times New Roman" w:cs="Times New Roman"/>
          <w:sz w:val="22"/>
          <w:szCs w:val="22"/>
        </w:rPr>
        <w:t xml:space="preserve">DADI-Malay-Indian.py </w:t>
      </w:r>
      <w:r w:rsidR="00121C9C" w:rsidRPr="00F24AE1">
        <w:rPr>
          <w:rFonts w:ascii="Times New Roman" w:hAnsi="Times New Roman" w:cs="Times New Roman"/>
          <w:sz w:val="22"/>
          <w:szCs w:val="22"/>
        </w:rPr>
        <w:t xml:space="preserve">and demographic_models.py. </w:t>
      </w:r>
    </w:p>
    <w:p w:rsidR="00121C9C" w:rsidRPr="00F24AE1" w:rsidRDefault="00121C9C" w:rsidP="00957CB1">
      <w:pPr>
        <w:rPr>
          <w:rFonts w:ascii="Times New Roman" w:hAnsi="Times New Roman" w:cs="Times New Roman"/>
          <w:sz w:val="22"/>
          <w:szCs w:val="22"/>
        </w:rPr>
      </w:pPr>
      <w:r w:rsidRPr="00F24AE1">
        <w:rPr>
          <w:rFonts w:ascii="Times New Roman" w:hAnsi="Times New Roman" w:cs="Times New Roman"/>
          <w:sz w:val="22"/>
          <w:szCs w:val="22"/>
        </w:rPr>
        <w:t xml:space="preserve">The scripts can be downloaded from </w:t>
      </w:r>
      <w:hyperlink r:id="rId10" w:history="1">
        <w:r w:rsidRPr="00F24AE1">
          <w:rPr>
            <w:rStyle w:val="Hyperlink"/>
            <w:rFonts w:ascii="Times New Roman" w:hAnsi="Times New Roman" w:cs="Times New Roman"/>
            <w:sz w:val="22"/>
            <w:szCs w:val="22"/>
          </w:rPr>
          <w:t>http://www.statgen.nus.edu.sg/~TMRCA/</w:t>
        </w:r>
      </w:hyperlink>
      <w:r w:rsidRPr="00F24AE1">
        <w:rPr>
          <w:rFonts w:ascii="Times New Roman" w:hAnsi="Times New Roman" w:cs="Times New Roman"/>
          <w:sz w:val="22"/>
          <w:szCs w:val="22"/>
        </w:rPr>
        <w:t>.</w:t>
      </w:r>
    </w:p>
    <w:p w:rsidR="00C86687" w:rsidRPr="00F24AE1" w:rsidRDefault="00C86687" w:rsidP="00957CB1">
      <w:pPr>
        <w:rPr>
          <w:rFonts w:ascii="Times New Roman" w:hAnsi="Times New Roman" w:cs="Times New Roman"/>
          <w:sz w:val="22"/>
          <w:szCs w:val="22"/>
        </w:rPr>
      </w:pPr>
    </w:p>
    <w:p w:rsidR="00121C9C" w:rsidRPr="00F24AE1" w:rsidRDefault="00121C9C" w:rsidP="00957CB1">
      <w:pPr>
        <w:rPr>
          <w:rFonts w:ascii="Times New Roman" w:hAnsi="Times New Roman" w:cs="Times New Roman"/>
          <w:sz w:val="22"/>
          <w:szCs w:val="22"/>
        </w:rPr>
      </w:pPr>
      <w:r w:rsidRPr="00F24AE1">
        <w:rPr>
          <w:rFonts w:ascii="Times New Roman" w:hAnsi="Times New Roman" w:cs="Times New Roman"/>
          <w:sz w:val="22"/>
          <w:szCs w:val="22"/>
        </w:rPr>
        <w:t>The command line we used for analyses are:</w:t>
      </w:r>
    </w:p>
    <w:p w:rsidR="007A402A" w:rsidRPr="00F24AE1" w:rsidRDefault="00A364B0" w:rsidP="00957CB1">
      <w:pPr>
        <w:rPr>
          <w:rFonts w:ascii="Times New Roman" w:hAnsi="Times New Roman" w:cs="Times New Roman"/>
          <w:sz w:val="22"/>
          <w:szCs w:val="22"/>
        </w:rPr>
      </w:pPr>
      <w:proofErr w:type="gramStart"/>
      <w:r w:rsidRPr="00F24AE1">
        <w:rPr>
          <w:rFonts w:ascii="Times New Roman" w:hAnsi="Times New Roman" w:cs="Times New Roman"/>
          <w:sz w:val="22"/>
          <w:szCs w:val="22"/>
        </w:rPr>
        <w:t>python</w:t>
      </w:r>
      <w:proofErr w:type="gramEnd"/>
      <w:r w:rsidRPr="00F24AE1">
        <w:rPr>
          <w:rFonts w:ascii="Times New Roman" w:hAnsi="Times New Roman" w:cs="Times New Roman"/>
          <w:sz w:val="22"/>
          <w:szCs w:val="22"/>
        </w:rPr>
        <w:t xml:space="preserve"> DADI</w:t>
      </w:r>
      <w:r w:rsidR="00264F68" w:rsidRPr="00F24AE1">
        <w:rPr>
          <w:rFonts w:ascii="Times New Roman" w:hAnsi="Times New Roman" w:cs="Times New Roman"/>
          <w:sz w:val="22"/>
          <w:szCs w:val="22"/>
        </w:rPr>
        <w:t>-Malay-Indian.py</w:t>
      </w:r>
      <w:r w:rsidRPr="00F24AE1">
        <w:rPr>
          <w:rFonts w:ascii="Times New Roman" w:hAnsi="Times New Roman" w:cs="Times New Roman"/>
          <w:sz w:val="22"/>
          <w:szCs w:val="22"/>
        </w:rPr>
        <w:t xml:space="preserve"> </w:t>
      </w:r>
      <w:proofErr w:type="spellStart"/>
      <w:r w:rsidR="007A402A" w:rsidRPr="00F24AE1">
        <w:rPr>
          <w:rFonts w:ascii="Times New Roman" w:hAnsi="Times New Roman" w:cs="Times New Roman"/>
          <w:sz w:val="22"/>
          <w:szCs w:val="22"/>
        </w:rPr>
        <w:t>chr</w:t>
      </w:r>
      <w:proofErr w:type="spellEnd"/>
      <w:r w:rsidR="007A402A" w:rsidRPr="00F24AE1">
        <w:rPr>
          <w:rFonts w:ascii="Times New Roman" w:hAnsi="Times New Roman" w:cs="Times New Roman"/>
          <w:sz w:val="22"/>
          <w:szCs w:val="22"/>
        </w:rPr>
        <w:t>{$CHR}.</w:t>
      </w:r>
      <w:r w:rsidRPr="00F24AE1">
        <w:rPr>
          <w:rFonts w:ascii="Times New Roman" w:hAnsi="Times New Roman" w:cs="Times New Roman"/>
          <w:sz w:val="22"/>
          <w:szCs w:val="22"/>
        </w:rPr>
        <w:t xml:space="preserve">input Isolation-Migration True False &gt; </w:t>
      </w:r>
      <w:r w:rsidR="00957CB1" w:rsidRPr="00F24AE1">
        <w:rPr>
          <w:rFonts w:ascii="Times New Roman" w:hAnsi="Times New Roman" w:cs="Times New Roman"/>
          <w:sz w:val="22"/>
          <w:szCs w:val="22"/>
        </w:rPr>
        <w:t>DADI-Malay-Indian-</w:t>
      </w:r>
      <w:proofErr w:type="spellStart"/>
      <w:r w:rsidR="00957CB1" w:rsidRPr="00F24AE1">
        <w:rPr>
          <w:rFonts w:ascii="Times New Roman" w:hAnsi="Times New Roman" w:cs="Times New Roman"/>
          <w:sz w:val="22"/>
          <w:szCs w:val="22"/>
        </w:rPr>
        <w:t>chr</w:t>
      </w:r>
      <w:proofErr w:type="spellEnd"/>
      <w:r w:rsidR="007A402A" w:rsidRPr="00F24AE1">
        <w:rPr>
          <w:rFonts w:ascii="Times New Roman" w:hAnsi="Times New Roman" w:cs="Times New Roman"/>
          <w:sz w:val="22"/>
          <w:szCs w:val="22"/>
        </w:rPr>
        <w:t>{$CHR}</w:t>
      </w:r>
      <w:r w:rsidR="00957CB1" w:rsidRPr="00F24AE1">
        <w:rPr>
          <w:rFonts w:ascii="Times New Roman" w:hAnsi="Times New Roman" w:cs="Times New Roman"/>
          <w:sz w:val="22"/>
          <w:szCs w:val="22"/>
        </w:rPr>
        <w:t>-</w:t>
      </w:r>
      <w:proofErr w:type="spellStart"/>
      <w:r w:rsidR="00957CB1" w:rsidRPr="00F24AE1">
        <w:rPr>
          <w:rFonts w:ascii="Times New Roman" w:hAnsi="Times New Roman" w:cs="Times New Roman"/>
          <w:sz w:val="22"/>
          <w:szCs w:val="22"/>
        </w:rPr>
        <w:t>Isolation.output</w:t>
      </w:r>
      <w:proofErr w:type="spellEnd"/>
      <w:r w:rsidR="00957CB1" w:rsidRPr="00F24AE1">
        <w:rPr>
          <w:rFonts w:ascii="Times New Roman" w:hAnsi="Times New Roman" w:cs="Times New Roman"/>
          <w:sz w:val="22"/>
          <w:szCs w:val="22"/>
        </w:rPr>
        <w:t xml:space="preserve"> </w:t>
      </w:r>
    </w:p>
    <w:p w:rsidR="00121C9C" w:rsidRPr="00F24AE1" w:rsidRDefault="00A364B0" w:rsidP="00121C9C">
      <w:pPr>
        <w:rPr>
          <w:rFonts w:ascii="Times New Roman" w:hAnsi="Times New Roman" w:cs="Times New Roman"/>
          <w:sz w:val="22"/>
          <w:szCs w:val="22"/>
        </w:rPr>
      </w:pPr>
      <w:proofErr w:type="gramStart"/>
      <w:r w:rsidRPr="00F24AE1">
        <w:rPr>
          <w:rFonts w:ascii="Times New Roman" w:hAnsi="Times New Roman" w:cs="Times New Roman"/>
          <w:sz w:val="22"/>
          <w:szCs w:val="22"/>
        </w:rPr>
        <w:t>python</w:t>
      </w:r>
      <w:proofErr w:type="gramEnd"/>
      <w:r w:rsidRPr="00F24AE1">
        <w:rPr>
          <w:rFonts w:ascii="Times New Roman" w:hAnsi="Times New Roman" w:cs="Times New Roman"/>
          <w:sz w:val="22"/>
          <w:szCs w:val="22"/>
        </w:rPr>
        <w:t xml:space="preserve"> DADI-</w:t>
      </w:r>
      <w:r w:rsidR="00705008" w:rsidRPr="00F24AE1">
        <w:rPr>
          <w:rFonts w:ascii="Times New Roman" w:hAnsi="Times New Roman" w:cs="Times New Roman"/>
          <w:sz w:val="22"/>
          <w:szCs w:val="22"/>
        </w:rPr>
        <w:t>Malay-Indian</w:t>
      </w:r>
      <w:r w:rsidRPr="00F24AE1">
        <w:rPr>
          <w:rFonts w:ascii="Times New Roman" w:hAnsi="Times New Roman" w:cs="Times New Roman"/>
          <w:sz w:val="22"/>
          <w:szCs w:val="22"/>
        </w:rPr>
        <w:t xml:space="preserve">.py </w:t>
      </w:r>
      <w:proofErr w:type="spellStart"/>
      <w:r w:rsidR="007A402A" w:rsidRPr="00F24AE1">
        <w:rPr>
          <w:rFonts w:ascii="Times New Roman" w:hAnsi="Times New Roman" w:cs="Times New Roman"/>
          <w:sz w:val="22"/>
          <w:szCs w:val="22"/>
        </w:rPr>
        <w:t>chr</w:t>
      </w:r>
      <w:proofErr w:type="spellEnd"/>
      <w:r w:rsidR="007A402A" w:rsidRPr="00F24AE1">
        <w:rPr>
          <w:rFonts w:ascii="Times New Roman" w:hAnsi="Times New Roman" w:cs="Times New Roman"/>
          <w:sz w:val="22"/>
          <w:szCs w:val="22"/>
        </w:rPr>
        <w:t>{$CHR}.input</w:t>
      </w:r>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Twopop</w:t>
      </w:r>
      <w:proofErr w:type="spellEnd"/>
      <w:r w:rsidRPr="00F24AE1">
        <w:rPr>
          <w:rFonts w:ascii="Times New Roman" w:hAnsi="Times New Roman" w:cs="Times New Roman"/>
          <w:sz w:val="22"/>
          <w:szCs w:val="22"/>
        </w:rPr>
        <w:t>-Bottleneck-Model True False &gt; DADI-Malay-Indian-chr</w:t>
      </w:r>
      <w:r w:rsidR="00EA08FD" w:rsidRPr="00F24AE1">
        <w:rPr>
          <w:rFonts w:ascii="Times New Roman" w:hAnsi="Times New Roman" w:cs="Times New Roman"/>
          <w:sz w:val="22"/>
          <w:szCs w:val="22"/>
        </w:rPr>
        <w:t>{$CHR}</w:t>
      </w:r>
      <w:r w:rsidRPr="00F24AE1">
        <w:rPr>
          <w:rFonts w:ascii="Times New Roman" w:hAnsi="Times New Roman" w:cs="Times New Roman"/>
          <w:sz w:val="22"/>
          <w:szCs w:val="22"/>
        </w:rPr>
        <w:t>-Twopop-Bottle</w:t>
      </w:r>
      <w:r w:rsidR="003F4AD6" w:rsidRPr="00F24AE1">
        <w:rPr>
          <w:rFonts w:ascii="Times New Roman" w:hAnsi="Times New Roman" w:cs="Times New Roman"/>
          <w:sz w:val="22"/>
          <w:szCs w:val="22"/>
        </w:rPr>
        <w:t xml:space="preserve">neck-Model_nomigration.output </w:t>
      </w:r>
    </w:p>
    <w:p w:rsidR="008F5D31" w:rsidRPr="00F24AE1" w:rsidRDefault="008F5D31" w:rsidP="00540BBB">
      <w:pPr>
        <w:rPr>
          <w:rFonts w:ascii="Times New Roman" w:hAnsi="Times New Roman" w:cs="Times New Roman"/>
        </w:rPr>
      </w:pPr>
    </w:p>
    <w:p w:rsidR="005407AA" w:rsidRPr="00F24AE1" w:rsidRDefault="00EC6DF8" w:rsidP="00EC6DF8">
      <w:pPr>
        <w:pStyle w:val="Heading3"/>
        <w:rPr>
          <w:rFonts w:ascii="Times New Roman" w:hAnsi="Times New Roman" w:cs="Times New Roman"/>
        </w:rPr>
      </w:pPr>
      <w:r w:rsidRPr="00F24AE1">
        <w:rPr>
          <w:rFonts w:ascii="Times New Roman" w:hAnsi="Times New Roman" w:cs="Times New Roman"/>
        </w:rPr>
        <w:t>MIMAR</w:t>
      </w:r>
    </w:p>
    <w:p w:rsidR="00D6709B" w:rsidRPr="00F24AE1" w:rsidRDefault="00D6709B" w:rsidP="00EC6DF8">
      <w:pPr>
        <w:rPr>
          <w:rFonts w:ascii="Times New Roman" w:hAnsi="Times New Roman" w:cs="Times New Roman"/>
          <w:sz w:val="22"/>
          <w:szCs w:val="22"/>
        </w:rPr>
      </w:pPr>
      <w:r w:rsidRPr="00F24AE1">
        <w:rPr>
          <w:rFonts w:ascii="Times New Roman" w:hAnsi="Times New Roman" w:cs="Times New Roman"/>
          <w:sz w:val="22"/>
          <w:szCs w:val="22"/>
        </w:rPr>
        <w:t>We used phased variants data from SGVP for MIMAR. The command line we used to run MIMAR is:</w:t>
      </w:r>
    </w:p>
    <w:p w:rsidR="00EC6DF8" w:rsidRPr="00F24AE1" w:rsidRDefault="00255F53" w:rsidP="00EC6DF8">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mimar</w:t>
      </w:r>
      <w:proofErr w:type="spellEnd"/>
      <w:proofErr w:type="gramEnd"/>
      <w:r w:rsidRPr="00F24AE1">
        <w:rPr>
          <w:rFonts w:ascii="Times New Roman" w:hAnsi="Times New Roman" w:cs="Times New Roman"/>
          <w:sz w:val="22"/>
          <w:szCs w:val="22"/>
        </w:rPr>
        <w:t xml:space="preserve"> 300000 100000 30 -lf </w:t>
      </w:r>
      <w:proofErr w:type="spellStart"/>
      <w:r w:rsidRPr="00F24AE1">
        <w:rPr>
          <w:rFonts w:ascii="Times New Roman" w:hAnsi="Times New Roman" w:cs="Times New Roman"/>
          <w:sz w:val="22"/>
          <w:szCs w:val="22"/>
        </w:rPr>
        <w:t>chr</w:t>
      </w:r>
      <w:proofErr w:type="spellEnd"/>
      <w:r w:rsidRPr="00F24AE1">
        <w:rPr>
          <w:rFonts w:ascii="Times New Roman" w:hAnsi="Times New Roman" w:cs="Times New Roman"/>
          <w:sz w:val="22"/>
          <w:szCs w:val="22"/>
        </w:rPr>
        <w:t>{$CHR}.input</w:t>
      </w:r>
      <w:r w:rsidR="009D4DFD" w:rsidRPr="00F24AE1">
        <w:rPr>
          <w:rFonts w:ascii="Times New Roman" w:hAnsi="Times New Roman" w:cs="Times New Roman"/>
          <w:sz w:val="22"/>
          <w:szCs w:val="22"/>
        </w:rPr>
        <w:t xml:space="preserve"> -u 2</w:t>
      </w:r>
      <w:r w:rsidR="00AF4AE9" w:rsidRPr="00F24AE1">
        <w:rPr>
          <w:rFonts w:ascii="Times New Roman" w:hAnsi="Times New Roman" w:cs="Times New Roman"/>
          <w:sz w:val="22"/>
          <w:szCs w:val="22"/>
        </w:rPr>
        <w:t>.5</w:t>
      </w:r>
      <w:r w:rsidR="009D4DFD" w:rsidRPr="00F24AE1">
        <w:rPr>
          <w:rFonts w:ascii="Times New Roman" w:hAnsi="Times New Roman" w:cs="Times New Roman"/>
          <w:sz w:val="22"/>
          <w:szCs w:val="22"/>
        </w:rPr>
        <w:t>e-8 -t u 0.0001 0.002 -n u 0.0001 0.002 -N u 0.0001 0.002 -</w:t>
      </w:r>
      <w:proofErr w:type="spellStart"/>
      <w:r w:rsidR="009D4DFD" w:rsidRPr="00F24AE1">
        <w:rPr>
          <w:rFonts w:ascii="Times New Roman" w:hAnsi="Times New Roman" w:cs="Times New Roman"/>
          <w:sz w:val="22"/>
          <w:szCs w:val="22"/>
        </w:rPr>
        <w:t>ej</w:t>
      </w:r>
      <w:proofErr w:type="spellEnd"/>
      <w:r w:rsidR="009D4DFD" w:rsidRPr="00F24AE1">
        <w:rPr>
          <w:rFonts w:ascii="Times New Roman" w:hAnsi="Times New Roman" w:cs="Times New Roman"/>
          <w:sz w:val="22"/>
          <w:szCs w:val="22"/>
        </w:rPr>
        <w:t xml:space="preserve"> u 500 3000 -v 3e-4 </w:t>
      </w:r>
      <w:proofErr w:type="spellStart"/>
      <w:r w:rsidR="009D4DFD" w:rsidRPr="00F24AE1">
        <w:rPr>
          <w:rFonts w:ascii="Times New Roman" w:hAnsi="Times New Roman" w:cs="Times New Roman"/>
          <w:sz w:val="22"/>
          <w:szCs w:val="22"/>
        </w:rPr>
        <w:t>3e-4</w:t>
      </w:r>
      <w:proofErr w:type="spellEnd"/>
      <w:r w:rsidR="009D4DFD" w:rsidRPr="00F24AE1">
        <w:rPr>
          <w:rFonts w:ascii="Times New Roman" w:hAnsi="Times New Roman" w:cs="Times New Roman"/>
          <w:sz w:val="22"/>
          <w:szCs w:val="22"/>
        </w:rPr>
        <w:t xml:space="preserve"> 300 3e-4 0.25 0.25 -</w:t>
      </w:r>
      <w:proofErr w:type="spellStart"/>
      <w:r w:rsidR="009D4DFD" w:rsidRPr="00F24AE1">
        <w:rPr>
          <w:rFonts w:ascii="Times New Roman" w:hAnsi="Times New Roman" w:cs="Times New Roman"/>
          <w:sz w:val="22"/>
          <w:szCs w:val="22"/>
        </w:rPr>
        <w:t>i</w:t>
      </w:r>
      <w:proofErr w:type="spellEnd"/>
      <w:r w:rsidR="009D4DFD" w:rsidRPr="00F24AE1">
        <w:rPr>
          <w:rFonts w:ascii="Times New Roman" w:hAnsi="Times New Roman" w:cs="Times New Roman"/>
          <w:sz w:val="22"/>
          <w:szCs w:val="22"/>
        </w:rPr>
        <w:t xml:space="preserve"> 10 -o </w:t>
      </w:r>
      <w:r w:rsidR="002C6E1B" w:rsidRPr="00F24AE1">
        <w:rPr>
          <w:rFonts w:ascii="Times New Roman" w:hAnsi="Times New Roman" w:cs="Times New Roman"/>
          <w:sz w:val="22"/>
          <w:szCs w:val="22"/>
        </w:rPr>
        <w:t>MIMAR-Malay-Indian-</w:t>
      </w:r>
      <w:proofErr w:type="spellStart"/>
      <w:r w:rsidR="002C6E1B" w:rsidRPr="00F24AE1">
        <w:rPr>
          <w:rFonts w:ascii="Times New Roman" w:hAnsi="Times New Roman" w:cs="Times New Roman"/>
          <w:sz w:val="22"/>
          <w:szCs w:val="22"/>
        </w:rPr>
        <w:t>chr</w:t>
      </w:r>
      <w:proofErr w:type="spellEnd"/>
      <w:r w:rsidR="002C6E1B" w:rsidRPr="00F24AE1">
        <w:rPr>
          <w:rFonts w:ascii="Times New Roman" w:hAnsi="Times New Roman" w:cs="Times New Roman"/>
          <w:sz w:val="22"/>
          <w:szCs w:val="22"/>
        </w:rPr>
        <w:t>{$CHR}.</w:t>
      </w:r>
      <w:proofErr w:type="spellStart"/>
      <w:r w:rsidR="009D4DFD" w:rsidRPr="00F24AE1">
        <w:rPr>
          <w:rFonts w:ascii="Times New Roman" w:hAnsi="Times New Roman" w:cs="Times New Roman"/>
          <w:sz w:val="22"/>
          <w:szCs w:val="22"/>
        </w:rPr>
        <w:t>exsoutput</w:t>
      </w:r>
      <w:proofErr w:type="spellEnd"/>
      <w:r w:rsidR="009D4DFD" w:rsidRPr="00F24AE1">
        <w:rPr>
          <w:rFonts w:ascii="Times New Roman" w:hAnsi="Times New Roman" w:cs="Times New Roman"/>
          <w:sz w:val="22"/>
          <w:szCs w:val="22"/>
        </w:rPr>
        <w:t xml:space="preserve"> &gt; </w:t>
      </w:r>
      <w:r w:rsidR="002C6E1B" w:rsidRPr="00F24AE1">
        <w:rPr>
          <w:rFonts w:ascii="Times New Roman" w:hAnsi="Times New Roman" w:cs="Times New Roman"/>
          <w:sz w:val="22"/>
          <w:szCs w:val="22"/>
        </w:rPr>
        <w:t>MIMAR-Malay-Indian-</w:t>
      </w:r>
      <w:proofErr w:type="spellStart"/>
      <w:r w:rsidR="002C6E1B" w:rsidRPr="00F24AE1">
        <w:rPr>
          <w:rFonts w:ascii="Times New Roman" w:hAnsi="Times New Roman" w:cs="Times New Roman"/>
          <w:sz w:val="22"/>
          <w:szCs w:val="22"/>
        </w:rPr>
        <w:t>chr</w:t>
      </w:r>
      <w:proofErr w:type="spellEnd"/>
      <w:r w:rsidR="002C6E1B" w:rsidRPr="00F24AE1">
        <w:rPr>
          <w:rFonts w:ascii="Times New Roman" w:hAnsi="Times New Roman" w:cs="Times New Roman"/>
          <w:sz w:val="22"/>
          <w:szCs w:val="22"/>
        </w:rPr>
        <w:t>{$CHR}.output</w:t>
      </w:r>
    </w:p>
    <w:p w:rsidR="00526CCB" w:rsidRPr="00F24AE1" w:rsidRDefault="00526CCB" w:rsidP="00EC6DF8">
      <w:pPr>
        <w:rPr>
          <w:rFonts w:ascii="Times New Roman" w:hAnsi="Times New Roman" w:cs="Times New Roman"/>
          <w:sz w:val="22"/>
          <w:szCs w:val="22"/>
        </w:rPr>
      </w:pPr>
    </w:p>
    <w:p w:rsidR="00EC6DF8" w:rsidRPr="00F24AE1" w:rsidRDefault="00EC6DF8" w:rsidP="00EC6DF8">
      <w:pPr>
        <w:pStyle w:val="Heading3"/>
        <w:rPr>
          <w:rFonts w:ascii="Times New Roman" w:hAnsi="Times New Roman" w:cs="Times New Roman"/>
        </w:rPr>
      </w:pPr>
      <w:proofErr w:type="spellStart"/>
      <w:r w:rsidRPr="00F24AE1">
        <w:rPr>
          <w:rFonts w:ascii="Times New Roman" w:hAnsi="Times New Roman" w:cs="Times New Roman"/>
        </w:rPr>
        <w:t>CoalHMM</w:t>
      </w:r>
      <w:proofErr w:type="spellEnd"/>
    </w:p>
    <w:p w:rsidR="00C0693A" w:rsidRPr="00F24AE1" w:rsidRDefault="00C0693A" w:rsidP="00C0693A">
      <w:pPr>
        <w:rPr>
          <w:rFonts w:ascii="Times New Roman" w:hAnsi="Times New Roman" w:cs="Times New Roman"/>
          <w:sz w:val="22"/>
          <w:szCs w:val="22"/>
        </w:rPr>
      </w:pPr>
      <w:r w:rsidRPr="00F24AE1">
        <w:rPr>
          <w:rFonts w:ascii="Times New Roman" w:hAnsi="Times New Roman" w:cs="Times New Roman"/>
          <w:sz w:val="22"/>
          <w:szCs w:val="22"/>
        </w:rPr>
        <w:t xml:space="preserve">We used phased variants data from SGVP for </w:t>
      </w:r>
      <w:proofErr w:type="spellStart"/>
      <w:r w:rsidRPr="00F24AE1">
        <w:rPr>
          <w:rFonts w:ascii="Times New Roman" w:hAnsi="Times New Roman" w:cs="Times New Roman"/>
          <w:sz w:val="22"/>
          <w:szCs w:val="22"/>
        </w:rPr>
        <w:t>CoalHMM</w:t>
      </w:r>
      <w:proofErr w:type="spellEnd"/>
      <w:r w:rsidRPr="00F24AE1">
        <w:rPr>
          <w:rFonts w:ascii="Times New Roman" w:hAnsi="Times New Roman" w:cs="Times New Roman"/>
          <w:sz w:val="22"/>
          <w:szCs w:val="22"/>
        </w:rPr>
        <w:t xml:space="preserve"> and we use human reference panel to reconstruct the haploid sequence. The command line we used to run </w:t>
      </w:r>
      <w:proofErr w:type="spellStart"/>
      <w:r w:rsidRPr="00F24AE1">
        <w:rPr>
          <w:rFonts w:ascii="Times New Roman" w:hAnsi="Times New Roman" w:cs="Times New Roman"/>
          <w:sz w:val="22"/>
          <w:szCs w:val="22"/>
        </w:rPr>
        <w:t>CoalHMM</w:t>
      </w:r>
      <w:proofErr w:type="spellEnd"/>
      <w:r w:rsidRPr="00F24AE1">
        <w:rPr>
          <w:rFonts w:ascii="Times New Roman" w:hAnsi="Times New Roman" w:cs="Times New Roman"/>
          <w:sz w:val="22"/>
          <w:szCs w:val="22"/>
        </w:rPr>
        <w:t xml:space="preserve"> is:</w:t>
      </w:r>
    </w:p>
    <w:p w:rsidR="0019741A" w:rsidRPr="00F24AE1" w:rsidRDefault="0019741A" w:rsidP="0019741A">
      <w:pPr>
        <w:rPr>
          <w:rFonts w:ascii="Times New Roman" w:hAnsi="Times New Roman" w:cs="Times New Roman"/>
          <w:sz w:val="22"/>
          <w:szCs w:val="22"/>
        </w:rPr>
      </w:pPr>
      <w:proofErr w:type="gramStart"/>
      <w:r w:rsidRPr="00F24AE1">
        <w:rPr>
          <w:rFonts w:ascii="Times New Roman" w:hAnsi="Times New Roman" w:cs="Times New Roman"/>
          <w:sz w:val="22"/>
          <w:szCs w:val="22"/>
        </w:rPr>
        <w:t>isolation-model-mcmc.py</w:t>
      </w:r>
      <w:proofErr w:type="gramEnd"/>
      <w:r w:rsidRPr="00F24AE1">
        <w:rPr>
          <w:rFonts w:ascii="Times New Roman" w:hAnsi="Times New Roman" w:cs="Times New Roman"/>
          <w:sz w:val="22"/>
          <w:szCs w:val="22"/>
        </w:rPr>
        <w:t xml:space="preserve"> -o </w:t>
      </w:r>
      <w:proofErr w:type="spellStart"/>
      <w:r w:rsidRPr="00F24AE1">
        <w:rPr>
          <w:rFonts w:ascii="Times New Roman" w:hAnsi="Times New Roman" w:cs="Times New Roman"/>
          <w:sz w:val="22"/>
          <w:szCs w:val="22"/>
        </w:rPr>
        <w:t>CoalHMM</w:t>
      </w:r>
      <w:proofErr w:type="spellEnd"/>
      <w:r w:rsidRPr="00F24AE1">
        <w:rPr>
          <w:rFonts w:ascii="Times New Roman" w:hAnsi="Times New Roman" w:cs="Times New Roman"/>
          <w:sz w:val="22"/>
          <w:szCs w:val="22"/>
        </w:rPr>
        <w:t>-Malay-Indian-</w:t>
      </w:r>
      <w:proofErr w:type="spellStart"/>
      <w:r w:rsidRPr="00F24AE1">
        <w:rPr>
          <w:rFonts w:ascii="Times New Roman" w:hAnsi="Times New Roman" w:cs="Times New Roman"/>
          <w:sz w:val="22"/>
          <w:szCs w:val="22"/>
        </w:rPr>
        <w:t>chr</w:t>
      </w:r>
      <w:proofErr w:type="spellEnd"/>
      <w:r w:rsidRPr="00F24AE1">
        <w:rPr>
          <w:rFonts w:ascii="Times New Roman" w:hAnsi="Times New Roman" w:cs="Times New Roman"/>
          <w:sz w:val="22"/>
          <w:szCs w:val="22"/>
        </w:rPr>
        <w:t>{$CHR}.</w:t>
      </w:r>
      <w:proofErr w:type="spellStart"/>
      <w:r w:rsidRPr="00F24AE1">
        <w:rPr>
          <w:rFonts w:ascii="Times New Roman" w:hAnsi="Times New Roman" w:cs="Times New Roman"/>
          <w:sz w:val="22"/>
          <w:szCs w:val="22"/>
        </w:rPr>
        <w:t>mcmc</w:t>
      </w:r>
      <w:proofErr w:type="spell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logfile</w:t>
      </w:r>
      <w:proofErr w:type="spellEnd"/>
      <w:r w:rsidRPr="00F24AE1">
        <w:rPr>
          <w:rFonts w:ascii="Times New Roman" w:hAnsi="Times New Roman" w:cs="Times New Roman"/>
          <w:sz w:val="22"/>
          <w:szCs w:val="22"/>
        </w:rPr>
        <w:t xml:space="preserve"> CoalHMM-Malay-Indian-chr{$CHR}.mcmc.log --mc3 --split 0.00001 --theta 0.001 </w:t>
      </w:r>
      <w:proofErr w:type="spellStart"/>
      <w:r w:rsidR="00AE7DFF" w:rsidRPr="00F24AE1">
        <w:rPr>
          <w:rFonts w:ascii="Times New Roman" w:hAnsi="Times New Roman" w:cs="Times New Roman"/>
          <w:sz w:val="22"/>
          <w:szCs w:val="22"/>
        </w:rPr>
        <w:t>chr</w:t>
      </w:r>
      <w:proofErr w:type="spellEnd"/>
      <w:r w:rsidR="00AE7DFF" w:rsidRPr="00F24AE1">
        <w:rPr>
          <w:rFonts w:ascii="Times New Roman" w:hAnsi="Times New Roman" w:cs="Times New Roman"/>
          <w:sz w:val="22"/>
          <w:szCs w:val="22"/>
        </w:rPr>
        <w:t>{$CHR}.input</w:t>
      </w:r>
      <w:r w:rsidRPr="00F24AE1">
        <w:rPr>
          <w:rFonts w:ascii="Times New Roman" w:hAnsi="Times New Roman" w:cs="Times New Roman"/>
          <w:sz w:val="22"/>
          <w:szCs w:val="22"/>
        </w:rPr>
        <w:t>;</w:t>
      </w:r>
    </w:p>
    <w:p w:rsidR="00EC6DF8" w:rsidRPr="00F24AE1" w:rsidRDefault="00EC6DF8" w:rsidP="00EC6DF8">
      <w:pPr>
        <w:rPr>
          <w:rFonts w:ascii="Times New Roman" w:hAnsi="Times New Roman" w:cs="Times New Roman"/>
        </w:rPr>
      </w:pPr>
    </w:p>
    <w:p w:rsidR="001F2537" w:rsidRPr="00F24AE1" w:rsidRDefault="008B6988" w:rsidP="00EB3493">
      <w:pPr>
        <w:pStyle w:val="Heading3"/>
        <w:rPr>
          <w:rFonts w:ascii="Times New Roman" w:hAnsi="Times New Roman" w:cs="Times New Roman"/>
        </w:rPr>
      </w:pPr>
      <w:bookmarkStart w:id="7" w:name="_Ref419398048"/>
      <w:proofErr w:type="spellStart"/>
      <w:r w:rsidRPr="00F24AE1">
        <w:rPr>
          <w:rFonts w:ascii="Times New Roman" w:hAnsi="Times New Roman" w:cs="Times New Roman"/>
        </w:rPr>
        <w:t>GPho</w:t>
      </w:r>
      <w:proofErr w:type="spellEnd"/>
      <w:r w:rsidRPr="00F24AE1">
        <w:rPr>
          <w:rFonts w:ascii="Times New Roman" w:hAnsi="Times New Roman" w:cs="Times New Roman"/>
        </w:rPr>
        <w:t>-CS</w:t>
      </w:r>
      <w:bookmarkEnd w:id="7"/>
    </w:p>
    <w:p w:rsidR="00BA3821" w:rsidRPr="00F24AE1" w:rsidRDefault="0009328F" w:rsidP="00BA3821">
      <w:pPr>
        <w:rPr>
          <w:rFonts w:ascii="Times New Roman" w:hAnsi="Times New Roman" w:cs="Times New Roman"/>
          <w:sz w:val="22"/>
          <w:szCs w:val="22"/>
        </w:rPr>
      </w:pPr>
      <w:r w:rsidRPr="00F24AE1">
        <w:rPr>
          <w:rFonts w:ascii="Times New Roman" w:hAnsi="Times New Roman" w:cs="Times New Roman"/>
          <w:sz w:val="22"/>
          <w:szCs w:val="22"/>
        </w:rPr>
        <w:t>The neutral sites list</w:t>
      </w:r>
      <w:r w:rsidR="00D74E8B" w:rsidRPr="00F24AE1">
        <w:rPr>
          <w:rFonts w:ascii="Times New Roman" w:hAnsi="Times New Roman" w:cs="Times New Roman"/>
          <w:sz w:val="22"/>
          <w:szCs w:val="22"/>
        </w:rPr>
        <w:t xml:space="preserve"> as well as filter bed files are</w:t>
      </w:r>
      <w:r w:rsidRPr="00F24AE1">
        <w:rPr>
          <w:rFonts w:ascii="Times New Roman" w:hAnsi="Times New Roman" w:cs="Times New Roman"/>
          <w:sz w:val="22"/>
          <w:szCs w:val="22"/>
        </w:rPr>
        <w:t xml:space="preserve"> </w:t>
      </w:r>
      <w:r w:rsidR="00BA3821" w:rsidRPr="00F24AE1">
        <w:rPr>
          <w:rFonts w:ascii="Times New Roman" w:hAnsi="Times New Roman" w:cs="Times New Roman"/>
          <w:sz w:val="22"/>
          <w:szCs w:val="22"/>
        </w:rPr>
        <w:t xml:space="preserve">downloaded from </w:t>
      </w:r>
      <w:hyperlink r:id="rId11" w:history="1">
        <w:r w:rsidRPr="00F24AE1">
          <w:rPr>
            <w:rStyle w:val="Hyperlink"/>
            <w:rFonts w:ascii="Times New Roman" w:hAnsi="Times New Roman" w:cs="Times New Roman"/>
            <w:sz w:val="22"/>
            <w:szCs w:val="22"/>
          </w:rPr>
          <w:t>http://compgen.bscb.cornell.edu/GPhoCS/data.php</w:t>
        </w:r>
      </w:hyperlink>
      <w:r w:rsidR="00D41614" w:rsidRPr="00F24AE1">
        <w:rPr>
          <w:rFonts w:ascii="Times New Roman" w:hAnsi="Times New Roman" w:cs="Times New Roman"/>
          <w:sz w:val="22"/>
          <w:szCs w:val="22"/>
        </w:rPr>
        <w:t xml:space="preserve">. </w:t>
      </w:r>
    </w:p>
    <w:p w:rsidR="00E06DC1" w:rsidRPr="00F24AE1" w:rsidRDefault="00E06DC1" w:rsidP="00BA3821">
      <w:pPr>
        <w:rPr>
          <w:rFonts w:ascii="Times New Roman" w:hAnsi="Times New Roman" w:cs="Times New Roman"/>
          <w:sz w:val="22"/>
          <w:szCs w:val="22"/>
        </w:rPr>
      </w:pPr>
    </w:p>
    <w:p w:rsidR="00BA3821" w:rsidRPr="00F24AE1" w:rsidRDefault="009D0C56" w:rsidP="0023289F">
      <w:pPr>
        <w:rPr>
          <w:rFonts w:ascii="Times New Roman" w:hAnsi="Times New Roman" w:cs="Times New Roman"/>
          <w:sz w:val="22"/>
          <w:szCs w:val="22"/>
        </w:rPr>
      </w:pPr>
      <w:r w:rsidRPr="00F24AE1">
        <w:rPr>
          <w:rFonts w:ascii="Times New Roman" w:hAnsi="Times New Roman" w:cs="Times New Roman"/>
          <w:sz w:val="22"/>
          <w:szCs w:val="22"/>
        </w:rPr>
        <w:t xml:space="preserve">We used </w:t>
      </w:r>
      <w:proofErr w:type="spellStart"/>
      <w:r w:rsidRPr="00F24AE1">
        <w:rPr>
          <w:rFonts w:ascii="Times New Roman" w:hAnsi="Times New Roman" w:cs="Times New Roman"/>
          <w:sz w:val="22"/>
          <w:szCs w:val="22"/>
        </w:rPr>
        <w:t>samtools</w:t>
      </w:r>
      <w:proofErr w:type="spellEnd"/>
      <w:r w:rsidRPr="00F24AE1">
        <w:rPr>
          <w:rFonts w:ascii="Times New Roman" w:hAnsi="Times New Roman" w:cs="Times New Roman"/>
          <w:sz w:val="22"/>
          <w:szCs w:val="22"/>
        </w:rPr>
        <w:t xml:space="preserve"> 1.0 to pileup the raw reads and call genotypes</w:t>
      </w:r>
      <w:r w:rsidR="00C82285" w:rsidRPr="00F24AE1">
        <w:rPr>
          <w:rFonts w:ascii="Times New Roman" w:hAnsi="Times New Roman" w:cs="Times New Roman"/>
          <w:sz w:val="22"/>
          <w:szCs w:val="22"/>
        </w:rPr>
        <w:t xml:space="preserve"> by </w:t>
      </w:r>
      <w:proofErr w:type="spellStart"/>
      <w:r w:rsidR="00C82285" w:rsidRPr="00F24AE1">
        <w:rPr>
          <w:rFonts w:ascii="Times New Roman" w:hAnsi="Times New Roman" w:cs="Times New Roman"/>
          <w:sz w:val="22"/>
          <w:szCs w:val="22"/>
        </w:rPr>
        <w:t>bcftools</w:t>
      </w:r>
      <w:proofErr w:type="spellEnd"/>
      <w:r w:rsidR="00C82285" w:rsidRPr="00F24AE1">
        <w:rPr>
          <w:rFonts w:ascii="Times New Roman" w:hAnsi="Times New Roman" w:cs="Times New Roman"/>
          <w:sz w:val="22"/>
          <w:szCs w:val="22"/>
        </w:rPr>
        <w:t>. The command is</w:t>
      </w:r>
      <w:r w:rsidR="00401028" w:rsidRPr="00F24AE1">
        <w:rPr>
          <w:rFonts w:ascii="Times New Roman" w:hAnsi="Times New Roman" w:cs="Times New Roman"/>
          <w:sz w:val="22"/>
          <w:szCs w:val="22"/>
        </w:rPr>
        <w:t>:</w:t>
      </w:r>
    </w:p>
    <w:p w:rsidR="00C82285" w:rsidRPr="00F24AE1" w:rsidRDefault="00C82285" w:rsidP="00BA3821">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samtools</w:t>
      </w:r>
      <w:proofErr w:type="spellEnd"/>
      <w:proofErr w:type="gram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mpileup</w:t>
      </w:r>
      <w:proofErr w:type="spellEnd"/>
      <w:r w:rsidRPr="00F24AE1">
        <w:rPr>
          <w:rFonts w:ascii="Times New Roman" w:hAnsi="Times New Roman" w:cs="Times New Roman"/>
          <w:sz w:val="22"/>
          <w:szCs w:val="22"/>
        </w:rPr>
        <w:t xml:space="preserve"> -C 50 -u -r &lt;</w:t>
      </w:r>
      <w:proofErr w:type="spellStart"/>
      <w:r w:rsidRPr="00F24AE1">
        <w:rPr>
          <w:rFonts w:ascii="Times New Roman" w:hAnsi="Times New Roman" w:cs="Times New Roman"/>
          <w:sz w:val="22"/>
          <w:szCs w:val="22"/>
        </w:rPr>
        <w:t>chr</w:t>
      </w:r>
      <w:proofErr w:type="spellEnd"/>
      <w:r w:rsidRPr="00F24AE1">
        <w:rPr>
          <w:rFonts w:ascii="Times New Roman" w:hAnsi="Times New Roman" w:cs="Times New Roman"/>
          <w:sz w:val="22"/>
          <w:szCs w:val="22"/>
        </w:rPr>
        <w:t>&gt; -f &lt;</w:t>
      </w:r>
      <w:proofErr w:type="spellStart"/>
      <w:r w:rsidRPr="00F24AE1">
        <w:rPr>
          <w:rFonts w:ascii="Times New Roman" w:hAnsi="Times New Roman" w:cs="Times New Roman"/>
          <w:sz w:val="22"/>
          <w:szCs w:val="22"/>
        </w:rPr>
        <w:t>ref.fa</w:t>
      </w:r>
      <w:proofErr w:type="spellEnd"/>
      <w:r w:rsidRPr="00F24AE1">
        <w:rPr>
          <w:rFonts w:ascii="Times New Roman" w:hAnsi="Times New Roman" w:cs="Times New Roman"/>
          <w:sz w:val="22"/>
          <w:szCs w:val="22"/>
        </w:rPr>
        <w:t xml:space="preserve">&gt; &lt;bam&gt; | </w:t>
      </w:r>
      <w:proofErr w:type="spellStart"/>
      <w:r w:rsidRPr="00F24AE1">
        <w:rPr>
          <w:rFonts w:ascii="Times New Roman" w:hAnsi="Times New Roman" w:cs="Times New Roman"/>
          <w:sz w:val="22"/>
          <w:szCs w:val="22"/>
        </w:rPr>
        <w:t>bcftools</w:t>
      </w:r>
      <w:proofErr w:type="spell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cgI</w:t>
      </w:r>
      <w:proofErr w:type="spellEnd"/>
      <w:r w:rsidRPr="00F24AE1">
        <w:rPr>
          <w:rFonts w:ascii="Times New Roman" w:hAnsi="Times New Roman" w:cs="Times New Roman"/>
          <w:sz w:val="22"/>
          <w:szCs w:val="22"/>
        </w:rPr>
        <w:t xml:space="preserve"> </w:t>
      </w:r>
    </w:p>
    <w:p w:rsidR="00F62041" w:rsidRPr="00F24AE1" w:rsidRDefault="00F62041" w:rsidP="00C82285">
      <w:pPr>
        <w:rPr>
          <w:rFonts w:ascii="Times New Roman" w:hAnsi="Times New Roman" w:cs="Times New Roman"/>
          <w:sz w:val="22"/>
          <w:szCs w:val="22"/>
        </w:rPr>
      </w:pPr>
    </w:p>
    <w:p w:rsidR="005C4203" w:rsidRPr="00F24AE1" w:rsidRDefault="00C82285" w:rsidP="00C82285">
      <w:pPr>
        <w:rPr>
          <w:rFonts w:ascii="Times New Roman" w:hAnsi="Times New Roman" w:cs="Times New Roman"/>
          <w:sz w:val="22"/>
          <w:szCs w:val="22"/>
        </w:rPr>
      </w:pPr>
      <w:r w:rsidRPr="00F24AE1">
        <w:rPr>
          <w:rFonts w:ascii="Times New Roman" w:hAnsi="Times New Roman" w:cs="Times New Roman"/>
          <w:sz w:val="22"/>
          <w:szCs w:val="22"/>
        </w:rPr>
        <w:t xml:space="preserve">We used </w:t>
      </w:r>
      <w:proofErr w:type="spellStart"/>
      <w:r w:rsidRPr="00F24AE1">
        <w:rPr>
          <w:rFonts w:ascii="Times New Roman" w:hAnsi="Times New Roman" w:cs="Times New Roman"/>
          <w:sz w:val="22"/>
          <w:szCs w:val="22"/>
        </w:rPr>
        <w:t>shapeit</w:t>
      </w:r>
      <w:proofErr w:type="spellEnd"/>
      <w:r w:rsidR="005C4203" w:rsidRPr="00F24AE1">
        <w:rPr>
          <w:rFonts w:ascii="Times New Roman" w:hAnsi="Times New Roman" w:cs="Times New Roman"/>
          <w:sz w:val="22"/>
          <w:szCs w:val="22"/>
        </w:rPr>
        <w:t xml:space="preserve"> program to </w:t>
      </w:r>
      <w:r w:rsidR="00CE348E" w:rsidRPr="00F24AE1">
        <w:rPr>
          <w:rFonts w:ascii="Times New Roman" w:hAnsi="Times New Roman" w:cs="Times New Roman"/>
          <w:sz w:val="22"/>
          <w:szCs w:val="22"/>
        </w:rPr>
        <w:t>phase the variants with command</w:t>
      </w:r>
      <w:r w:rsidR="009C5ED4" w:rsidRPr="00F24AE1">
        <w:rPr>
          <w:rFonts w:ascii="Times New Roman" w:hAnsi="Times New Roman" w:cs="Times New Roman"/>
          <w:sz w:val="22"/>
          <w:szCs w:val="22"/>
        </w:rPr>
        <w:t xml:space="preserve"> shown below</w:t>
      </w:r>
      <w:r w:rsidR="00CE348E" w:rsidRPr="00F24AE1">
        <w:rPr>
          <w:rFonts w:ascii="Times New Roman" w:hAnsi="Times New Roman" w:cs="Times New Roman"/>
          <w:sz w:val="22"/>
          <w:szCs w:val="22"/>
        </w:rPr>
        <w:t xml:space="preserve">. </w:t>
      </w:r>
      <w:r w:rsidR="00804E7C" w:rsidRPr="00F24AE1">
        <w:rPr>
          <w:rFonts w:ascii="Times New Roman" w:hAnsi="Times New Roman" w:cs="Times New Roman"/>
          <w:sz w:val="22"/>
          <w:szCs w:val="22"/>
        </w:rPr>
        <w:t xml:space="preserve">For those positions that are not present in the 1000GP reference panel, we randomly assign the haplotypes to two haploid sequences. </w:t>
      </w:r>
    </w:p>
    <w:p w:rsidR="00CE348E" w:rsidRPr="00F24AE1" w:rsidRDefault="00CE348E" w:rsidP="00CE348E">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lastRenderedPageBreak/>
        <w:t>shapeit</w:t>
      </w:r>
      <w:proofErr w:type="spellEnd"/>
      <w:proofErr w:type="gramEnd"/>
      <w:r w:rsidRPr="00F24AE1">
        <w:rPr>
          <w:rFonts w:ascii="Times New Roman" w:hAnsi="Times New Roman" w:cs="Times New Roman"/>
          <w:sz w:val="22"/>
          <w:szCs w:val="22"/>
        </w:rPr>
        <w:t xml:space="preserve"> -V tmp.vcf -M genetic_map_chr${CHR}_combined_b37.txt --input-ref 1000GP_Phase3_chr$CHR.hap.gz 1000GP_Phase3_chr$CHR.legend.gz 1000GP_Phase3.sample -O </w:t>
      </w:r>
      <w:proofErr w:type="spellStart"/>
      <w:r w:rsidRPr="00F24AE1">
        <w:rPr>
          <w:rFonts w:ascii="Times New Roman" w:hAnsi="Times New Roman" w:cs="Times New Roman"/>
          <w:sz w:val="22"/>
          <w:szCs w:val="22"/>
        </w:rPr>
        <w:t>shapeit.out</w:t>
      </w:r>
      <w:proofErr w:type="spellEnd"/>
      <w:r w:rsidRPr="00F24AE1">
        <w:rPr>
          <w:rFonts w:ascii="Times New Roman" w:hAnsi="Times New Roman" w:cs="Times New Roman"/>
          <w:sz w:val="22"/>
          <w:szCs w:val="22"/>
        </w:rPr>
        <w:t xml:space="preserve"> --exclude-</w:t>
      </w:r>
      <w:proofErr w:type="spellStart"/>
      <w:r w:rsidRPr="00F24AE1">
        <w:rPr>
          <w:rFonts w:ascii="Times New Roman" w:hAnsi="Times New Roman" w:cs="Times New Roman"/>
          <w:sz w:val="22"/>
          <w:szCs w:val="22"/>
        </w:rPr>
        <w:t>snp</w:t>
      </w:r>
      <w:proofErr w:type="spell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alignments.snp.strand.exclude</w:t>
      </w:r>
      <w:proofErr w:type="spellEnd"/>
      <w:r w:rsidRPr="00F24AE1">
        <w:rPr>
          <w:rFonts w:ascii="Times New Roman" w:hAnsi="Times New Roman" w:cs="Times New Roman"/>
          <w:sz w:val="22"/>
          <w:szCs w:val="22"/>
        </w:rPr>
        <w:t xml:space="preserve"> --no-</w:t>
      </w:r>
      <w:proofErr w:type="spellStart"/>
      <w:r w:rsidRPr="00F24AE1">
        <w:rPr>
          <w:rFonts w:ascii="Times New Roman" w:hAnsi="Times New Roman" w:cs="Times New Roman"/>
          <w:sz w:val="22"/>
          <w:szCs w:val="22"/>
        </w:rPr>
        <w:t>mcmc</w:t>
      </w:r>
      <w:proofErr w:type="spellEnd"/>
      <w:r w:rsidRPr="00F24AE1">
        <w:rPr>
          <w:rFonts w:ascii="Times New Roman" w:hAnsi="Times New Roman" w:cs="Times New Roman"/>
          <w:sz w:val="22"/>
          <w:szCs w:val="22"/>
        </w:rPr>
        <w:t xml:space="preserve"> </w:t>
      </w:r>
    </w:p>
    <w:p w:rsidR="00CE348E" w:rsidRPr="00F24AE1" w:rsidRDefault="00804E7C" w:rsidP="00CE348E">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shapeit</w:t>
      </w:r>
      <w:proofErr w:type="spellEnd"/>
      <w:proofErr w:type="gramEnd"/>
      <w:r w:rsidRPr="00F24AE1">
        <w:rPr>
          <w:rFonts w:ascii="Times New Roman" w:hAnsi="Times New Roman" w:cs="Times New Roman"/>
          <w:sz w:val="22"/>
          <w:szCs w:val="22"/>
        </w:rPr>
        <w:t xml:space="preserve"> -convert --input-haps </w:t>
      </w:r>
      <w:proofErr w:type="spellStart"/>
      <w:r w:rsidRPr="00F24AE1">
        <w:rPr>
          <w:rFonts w:ascii="Times New Roman" w:hAnsi="Times New Roman" w:cs="Times New Roman"/>
          <w:sz w:val="22"/>
          <w:szCs w:val="22"/>
        </w:rPr>
        <w:t>shapeit.out</w:t>
      </w:r>
      <w:proofErr w:type="spellEnd"/>
      <w:r w:rsidRPr="00F24AE1">
        <w:rPr>
          <w:rFonts w:ascii="Times New Roman" w:hAnsi="Times New Roman" w:cs="Times New Roman"/>
          <w:sz w:val="22"/>
          <w:szCs w:val="22"/>
        </w:rPr>
        <w:t xml:space="preserve"> --output-</w:t>
      </w:r>
      <w:proofErr w:type="spellStart"/>
      <w:r w:rsidRPr="00F24AE1">
        <w:rPr>
          <w:rFonts w:ascii="Times New Roman" w:hAnsi="Times New Roman" w:cs="Times New Roman"/>
          <w:sz w:val="22"/>
          <w:szCs w:val="22"/>
        </w:rPr>
        <w:t>vcf</w:t>
      </w:r>
      <w:proofErr w:type="spellEnd"/>
      <w:r w:rsidRPr="00F24AE1">
        <w:rPr>
          <w:rFonts w:ascii="Times New Roman" w:hAnsi="Times New Roman" w:cs="Times New Roman"/>
          <w:sz w:val="22"/>
          <w:szCs w:val="22"/>
        </w:rPr>
        <w:t xml:space="preserve"> phased.vcf </w:t>
      </w:r>
    </w:p>
    <w:p w:rsidR="00CA6516" w:rsidRPr="00F24AE1" w:rsidRDefault="00CA6516" w:rsidP="00C82285">
      <w:pPr>
        <w:rPr>
          <w:rFonts w:ascii="Times New Roman" w:hAnsi="Times New Roman" w:cs="Times New Roman"/>
          <w:sz w:val="22"/>
          <w:szCs w:val="22"/>
        </w:rPr>
      </w:pPr>
    </w:p>
    <w:p w:rsidR="00C82285" w:rsidRPr="00F24AE1" w:rsidRDefault="00C82285" w:rsidP="00C82285">
      <w:pPr>
        <w:rPr>
          <w:rFonts w:ascii="Times New Roman" w:hAnsi="Times New Roman" w:cs="Times New Roman"/>
          <w:sz w:val="22"/>
          <w:szCs w:val="22"/>
        </w:rPr>
      </w:pPr>
      <w:r w:rsidRPr="00F24AE1">
        <w:rPr>
          <w:rFonts w:ascii="Times New Roman" w:hAnsi="Times New Roman" w:cs="Times New Roman"/>
          <w:sz w:val="22"/>
          <w:szCs w:val="22"/>
        </w:rPr>
        <w:t xml:space="preserve">As suggested by </w:t>
      </w:r>
      <w:proofErr w:type="spellStart"/>
      <w:r w:rsidRPr="00F24AE1">
        <w:rPr>
          <w:rFonts w:ascii="Times New Roman" w:hAnsi="Times New Roman" w:cs="Times New Roman"/>
          <w:sz w:val="22"/>
          <w:szCs w:val="22"/>
        </w:rPr>
        <w:t>GPhoCS</w:t>
      </w:r>
      <w:proofErr w:type="spellEnd"/>
      <w:r w:rsidRPr="00F24AE1">
        <w:rPr>
          <w:rFonts w:ascii="Times New Roman" w:hAnsi="Times New Roman" w:cs="Times New Roman"/>
          <w:sz w:val="22"/>
          <w:szCs w:val="22"/>
        </w:rPr>
        <w:t xml:space="preserve"> developer, we filtered out simple repeats, recent transposable elements, </w:t>
      </w:r>
      <w:proofErr w:type="spellStart"/>
      <w:r w:rsidRPr="00F24AE1">
        <w:rPr>
          <w:rFonts w:ascii="Times New Roman" w:hAnsi="Times New Roman" w:cs="Times New Roman"/>
          <w:sz w:val="22"/>
          <w:szCs w:val="22"/>
        </w:rPr>
        <w:t>indels</w:t>
      </w:r>
      <w:proofErr w:type="spellEnd"/>
      <w:r w:rsidRPr="00F24AE1">
        <w:rPr>
          <w:rFonts w:ascii="Times New Roman" w:hAnsi="Times New Roman" w:cs="Times New Roman"/>
          <w:sz w:val="22"/>
          <w:szCs w:val="22"/>
        </w:rPr>
        <w:t xml:space="preserve">, </w:t>
      </w:r>
      <w:proofErr w:type="gramStart"/>
      <w:r w:rsidRPr="00F24AE1">
        <w:rPr>
          <w:rFonts w:ascii="Times New Roman" w:hAnsi="Times New Roman" w:cs="Times New Roman"/>
          <w:sz w:val="22"/>
          <w:szCs w:val="22"/>
        </w:rPr>
        <w:t>sites</w:t>
      </w:r>
      <w:proofErr w:type="gramEnd"/>
      <w:r w:rsidRPr="00F24AE1">
        <w:rPr>
          <w:rFonts w:ascii="Times New Roman" w:hAnsi="Times New Roman" w:cs="Times New Roman"/>
          <w:sz w:val="22"/>
          <w:szCs w:val="22"/>
        </w:rPr>
        <w:t xml:space="preserve"> with effective coverage &lt; 5, regions now showing conserved </w:t>
      </w:r>
      <w:proofErr w:type="spellStart"/>
      <w:r w:rsidRPr="00F24AE1">
        <w:rPr>
          <w:rFonts w:ascii="Times New Roman" w:hAnsi="Times New Roman" w:cs="Times New Roman"/>
          <w:sz w:val="22"/>
          <w:szCs w:val="22"/>
        </w:rPr>
        <w:t>synteny</w:t>
      </w:r>
      <w:proofErr w:type="spellEnd"/>
      <w:r w:rsidRPr="00F24AE1">
        <w:rPr>
          <w:rFonts w:ascii="Times New Roman" w:hAnsi="Times New Roman" w:cs="Times New Roman"/>
          <w:sz w:val="22"/>
          <w:szCs w:val="22"/>
        </w:rPr>
        <w:t xml:space="preserve"> in human/chimpanzee alignments, recent segmental duplications, </w:t>
      </w:r>
      <w:proofErr w:type="spellStart"/>
      <w:r w:rsidRPr="00F24AE1">
        <w:rPr>
          <w:rFonts w:ascii="Times New Roman" w:hAnsi="Times New Roman" w:cs="Times New Roman"/>
          <w:sz w:val="22"/>
          <w:szCs w:val="22"/>
        </w:rPr>
        <w:t>CpGs</w:t>
      </w:r>
      <w:proofErr w:type="spellEnd"/>
      <w:r w:rsidRPr="00F24AE1">
        <w:rPr>
          <w:rFonts w:ascii="Times New Roman" w:hAnsi="Times New Roman" w:cs="Times New Roman"/>
          <w:sz w:val="22"/>
          <w:szCs w:val="22"/>
        </w:rPr>
        <w:t xml:space="preserve"> and sites likely to be under selection such as exons of protein-coding genes, noncoding RNAs, and conserved noncoding elements. </w:t>
      </w:r>
    </w:p>
    <w:p w:rsidR="009904BF" w:rsidRPr="00F24AE1" w:rsidRDefault="009904BF" w:rsidP="00C82285">
      <w:pPr>
        <w:rPr>
          <w:rFonts w:ascii="Times New Roman" w:hAnsi="Times New Roman" w:cs="Times New Roman"/>
          <w:sz w:val="22"/>
          <w:szCs w:val="22"/>
        </w:rPr>
      </w:pPr>
    </w:p>
    <w:p w:rsidR="00BA3821" w:rsidRPr="00F24AE1" w:rsidRDefault="00BB6090" w:rsidP="00BA3821">
      <w:pPr>
        <w:rPr>
          <w:rFonts w:ascii="Times New Roman" w:hAnsi="Times New Roman" w:cs="Times New Roman"/>
          <w:sz w:val="22"/>
          <w:szCs w:val="22"/>
        </w:rPr>
      </w:pPr>
      <w:r w:rsidRPr="00F24AE1">
        <w:rPr>
          <w:rFonts w:ascii="Times New Roman" w:hAnsi="Times New Roman" w:cs="Times New Roman"/>
          <w:sz w:val="22"/>
          <w:szCs w:val="22"/>
        </w:rPr>
        <w:t xml:space="preserve">The parameters used for </w:t>
      </w:r>
      <w:proofErr w:type="spellStart"/>
      <w:r w:rsidRPr="00F24AE1">
        <w:rPr>
          <w:rFonts w:ascii="Times New Roman" w:hAnsi="Times New Roman" w:cs="Times New Roman"/>
          <w:sz w:val="22"/>
          <w:szCs w:val="22"/>
        </w:rPr>
        <w:t>GPho</w:t>
      </w:r>
      <w:proofErr w:type="spellEnd"/>
      <w:r w:rsidRPr="00F24AE1">
        <w:rPr>
          <w:rFonts w:ascii="Times New Roman" w:hAnsi="Times New Roman" w:cs="Times New Roman"/>
          <w:sz w:val="22"/>
          <w:szCs w:val="22"/>
        </w:rPr>
        <w:t xml:space="preserve">-CS is </w:t>
      </w:r>
      <w:r w:rsidR="00E942C8" w:rsidRPr="00F24AE1">
        <w:rPr>
          <w:rFonts w:ascii="Times New Roman" w:hAnsi="Times New Roman" w:cs="Times New Roman"/>
          <w:sz w:val="22"/>
          <w:szCs w:val="22"/>
        </w:rPr>
        <w:t xml:space="preserve">given </w:t>
      </w:r>
      <w:r w:rsidRPr="00F24AE1">
        <w:rPr>
          <w:rFonts w:ascii="Times New Roman" w:hAnsi="Times New Roman" w:cs="Times New Roman"/>
          <w:sz w:val="22"/>
          <w:szCs w:val="22"/>
        </w:rPr>
        <w:t>in</w:t>
      </w:r>
      <w:r w:rsidR="00DC0981" w:rsidRPr="00F24AE1">
        <w:rPr>
          <w:rFonts w:ascii="Times New Roman" w:hAnsi="Times New Roman" w:cs="Times New Roman"/>
          <w:sz w:val="22"/>
          <w:szCs w:val="22"/>
        </w:rPr>
        <w:t xml:space="preserve"> Section</w:t>
      </w:r>
      <w:r w:rsidRPr="00F24AE1">
        <w:rPr>
          <w:rFonts w:ascii="Times New Roman" w:hAnsi="Times New Roman" w:cs="Times New Roman"/>
          <w:sz w:val="22"/>
          <w:szCs w:val="22"/>
        </w:rPr>
        <w:t xml:space="preserve"> </w:t>
      </w:r>
      <w:r w:rsidRPr="00F24AE1">
        <w:rPr>
          <w:rFonts w:ascii="Times New Roman" w:hAnsi="Times New Roman" w:cs="Times New Roman"/>
          <w:sz w:val="22"/>
          <w:szCs w:val="22"/>
        </w:rPr>
        <w:fldChar w:fldCharType="begin"/>
      </w:r>
      <w:r w:rsidRPr="00F24AE1">
        <w:rPr>
          <w:rFonts w:ascii="Times New Roman" w:hAnsi="Times New Roman" w:cs="Times New Roman"/>
          <w:sz w:val="22"/>
          <w:szCs w:val="22"/>
        </w:rPr>
        <w:instrText xml:space="preserve"> REF _Ref419397176 \r \h </w:instrText>
      </w:r>
      <w:r w:rsidR="00121C9C" w:rsidRPr="00F24AE1">
        <w:rPr>
          <w:rFonts w:ascii="Times New Roman" w:hAnsi="Times New Roman" w:cs="Times New Roman"/>
          <w:sz w:val="22"/>
          <w:szCs w:val="22"/>
        </w:rPr>
        <w:instrText xml:space="preserve"> \* MERGEFORMAT </w:instrText>
      </w:r>
      <w:r w:rsidRPr="00F24AE1">
        <w:rPr>
          <w:rFonts w:ascii="Times New Roman" w:hAnsi="Times New Roman" w:cs="Times New Roman"/>
          <w:sz w:val="22"/>
          <w:szCs w:val="22"/>
        </w:rPr>
      </w:r>
      <w:r w:rsidRPr="00F24AE1">
        <w:rPr>
          <w:rFonts w:ascii="Times New Roman" w:hAnsi="Times New Roman" w:cs="Times New Roman"/>
          <w:sz w:val="22"/>
          <w:szCs w:val="22"/>
        </w:rPr>
        <w:fldChar w:fldCharType="separate"/>
      </w:r>
      <w:r w:rsidR="00D4077C" w:rsidRPr="00F24AE1">
        <w:rPr>
          <w:rFonts w:ascii="Times New Roman" w:hAnsi="Times New Roman" w:cs="Times New Roman"/>
          <w:sz w:val="22"/>
          <w:szCs w:val="22"/>
        </w:rPr>
        <w:t>1.2.4</w:t>
      </w:r>
      <w:r w:rsidRPr="00F24AE1">
        <w:rPr>
          <w:rFonts w:ascii="Times New Roman" w:hAnsi="Times New Roman" w:cs="Times New Roman"/>
          <w:sz w:val="22"/>
          <w:szCs w:val="22"/>
        </w:rPr>
        <w:fldChar w:fldCharType="end"/>
      </w:r>
      <w:r w:rsidR="007D3299" w:rsidRPr="00F24AE1">
        <w:rPr>
          <w:rFonts w:ascii="Times New Roman" w:hAnsi="Times New Roman" w:cs="Times New Roman"/>
          <w:sz w:val="22"/>
          <w:szCs w:val="22"/>
        </w:rPr>
        <w:t>.</w:t>
      </w:r>
    </w:p>
    <w:p w:rsidR="005F504D" w:rsidRPr="00F24AE1" w:rsidRDefault="005F504D" w:rsidP="00B17E9E">
      <w:pPr>
        <w:rPr>
          <w:rFonts w:ascii="Times New Roman" w:hAnsi="Times New Roman" w:cs="Times New Roman"/>
          <w:sz w:val="22"/>
          <w:szCs w:val="22"/>
        </w:rPr>
      </w:pPr>
    </w:p>
    <w:p w:rsidR="008B6988" w:rsidRPr="00F24AE1" w:rsidRDefault="008B6988" w:rsidP="00F3239A">
      <w:pPr>
        <w:pStyle w:val="Heading3"/>
        <w:rPr>
          <w:rFonts w:ascii="Times New Roman" w:hAnsi="Times New Roman" w:cs="Times New Roman"/>
        </w:rPr>
      </w:pPr>
      <w:r w:rsidRPr="00F24AE1">
        <w:rPr>
          <w:rFonts w:ascii="Times New Roman" w:hAnsi="Times New Roman" w:cs="Times New Roman"/>
        </w:rPr>
        <w:t>PSMC</w:t>
      </w:r>
    </w:p>
    <w:p w:rsidR="00A24531" w:rsidRPr="00F24AE1" w:rsidRDefault="00640A76" w:rsidP="00A24531">
      <w:pPr>
        <w:rPr>
          <w:rFonts w:ascii="Times New Roman" w:hAnsi="Times New Roman" w:cs="Times New Roman"/>
          <w:sz w:val="22"/>
          <w:szCs w:val="22"/>
        </w:rPr>
      </w:pPr>
      <w:r w:rsidRPr="00F24AE1">
        <w:rPr>
          <w:rFonts w:ascii="Times New Roman" w:hAnsi="Times New Roman" w:cs="Times New Roman"/>
          <w:sz w:val="22"/>
          <w:szCs w:val="22"/>
        </w:rPr>
        <w:t xml:space="preserve">We used </w:t>
      </w:r>
      <w:proofErr w:type="spellStart"/>
      <w:r w:rsidRPr="00F24AE1">
        <w:rPr>
          <w:rFonts w:ascii="Times New Roman" w:hAnsi="Times New Roman" w:cs="Times New Roman"/>
          <w:sz w:val="22"/>
          <w:szCs w:val="22"/>
        </w:rPr>
        <w:t>samtools</w:t>
      </w:r>
      <w:proofErr w:type="spellEnd"/>
      <w:r w:rsidRPr="00F24AE1">
        <w:rPr>
          <w:rFonts w:ascii="Times New Roman" w:hAnsi="Times New Roman" w:cs="Times New Roman"/>
          <w:sz w:val="22"/>
          <w:szCs w:val="22"/>
        </w:rPr>
        <w:t xml:space="preserve"> 1.0 to pileup the raw reads and call genotypes by </w:t>
      </w:r>
      <w:proofErr w:type="spellStart"/>
      <w:r w:rsidRPr="00F24AE1">
        <w:rPr>
          <w:rFonts w:ascii="Times New Roman" w:hAnsi="Times New Roman" w:cs="Times New Roman"/>
          <w:sz w:val="22"/>
          <w:szCs w:val="22"/>
        </w:rPr>
        <w:t>bcftools</w:t>
      </w:r>
      <w:proofErr w:type="spellEnd"/>
      <w:r w:rsidR="00B17E9E" w:rsidRPr="00F24AE1">
        <w:rPr>
          <w:rFonts w:ascii="Times New Roman" w:hAnsi="Times New Roman" w:cs="Times New Roman"/>
          <w:sz w:val="22"/>
          <w:szCs w:val="22"/>
        </w:rPr>
        <w:t>.</w:t>
      </w:r>
    </w:p>
    <w:p w:rsidR="005F504D" w:rsidRPr="00F24AE1" w:rsidRDefault="005F504D" w:rsidP="005F504D">
      <w:pPr>
        <w:rPr>
          <w:rFonts w:ascii="Times New Roman" w:hAnsi="Times New Roman" w:cs="Times New Roman"/>
          <w:sz w:val="22"/>
          <w:szCs w:val="22"/>
        </w:rPr>
      </w:pPr>
      <w:proofErr w:type="spellStart"/>
      <w:proofErr w:type="gramStart"/>
      <w:r w:rsidRPr="00F24AE1">
        <w:rPr>
          <w:rFonts w:ascii="Times New Roman" w:hAnsi="Times New Roman" w:cs="Times New Roman"/>
          <w:sz w:val="22"/>
          <w:szCs w:val="22"/>
        </w:rPr>
        <w:t>samtools</w:t>
      </w:r>
      <w:proofErr w:type="spellEnd"/>
      <w:proofErr w:type="gram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mpileup</w:t>
      </w:r>
      <w:proofErr w:type="spellEnd"/>
      <w:r w:rsidRPr="00F24AE1">
        <w:rPr>
          <w:rFonts w:ascii="Times New Roman" w:hAnsi="Times New Roman" w:cs="Times New Roman"/>
          <w:sz w:val="22"/>
          <w:szCs w:val="22"/>
        </w:rPr>
        <w:t xml:space="preserve"> -C50 -</w:t>
      </w:r>
      <w:proofErr w:type="spellStart"/>
      <w:r w:rsidRPr="00F24AE1">
        <w:rPr>
          <w:rFonts w:ascii="Times New Roman" w:hAnsi="Times New Roman" w:cs="Times New Roman"/>
          <w:sz w:val="22"/>
          <w:szCs w:val="22"/>
        </w:rPr>
        <w:t>uf</w:t>
      </w:r>
      <w:proofErr w:type="spell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ref.fa</w:t>
      </w:r>
      <w:proofErr w:type="spellEnd"/>
      <w:r w:rsidRPr="00F24AE1">
        <w:rPr>
          <w:rFonts w:ascii="Times New Roman" w:hAnsi="Times New Roman" w:cs="Times New Roman"/>
          <w:sz w:val="22"/>
          <w:szCs w:val="22"/>
        </w:rPr>
        <w:t xml:space="preserve"> </w:t>
      </w:r>
      <w:proofErr w:type="spellStart"/>
      <w:r w:rsidRPr="00F24AE1">
        <w:rPr>
          <w:rFonts w:ascii="Times New Roman" w:hAnsi="Times New Roman" w:cs="Times New Roman"/>
          <w:sz w:val="22"/>
          <w:szCs w:val="22"/>
        </w:rPr>
        <w:t>aln.bam</w:t>
      </w:r>
      <w:proofErr w:type="spellEnd"/>
      <w:r w:rsidRPr="00F24AE1">
        <w:rPr>
          <w:rFonts w:ascii="Times New Roman" w:hAnsi="Times New Roman" w:cs="Times New Roman"/>
          <w:sz w:val="22"/>
          <w:szCs w:val="22"/>
        </w:rPr>
        <w:t xml:space="preserve"> | </w:t>
      </w:r>
      <w:proofErr w:type="spellStart"/>
      <w:r w:rsidRPr="00F24AE1">
        <w:rPr>
          <w:rFonts w:ascii="Times New Roman" w:hAnsi="Times New Roman" w:cs="Times New Roman"/>
          <w:sz w:val="22"/>
          <w:szCs w:val="22"/>
        </w:rPr>
        <w:t>bcftools</w:t>
      </w:r>
      <w:proofErr w:type="spellEnd"/>
      <w:r w:rsidRPr="00F24AE1">
        <w:rPr>
          <w:rFonts w:ascii="Times New Roman" w:hAnsi="Times New Roman" w:cs="Times New Roman"/>
          <w:sz w:val="22"/>
          <w:szCs w:val="22"/>
        </w:rPr>
        <w:t xml:space="preserve"> view -c - | vcfutils.pl vcf2fq -d 10 -D 60 | </w:t>
      </w:r>
      <w:proofErr w:type="spellStart"/>
      <w:r w:rsidRPr="00F24AE1">
        <w:rPr>
          <w:rFonts w:ascii="Times New Roman" w:hAnsi="Times New Roman" w:cs="Times New Roman"/>
          <w:sz w:val="22"/>
          <w:szCs w:val="22"/>
        </w:rPr>
        <w:t>gzip</w:t>
      </w:r>
      <w:proofErr w:type="spellEnd"/>
      <w:r w:rsidRPr="00F24AE1">
        <w:rPr>
          <w:rFonts w:ascii="Times New Roman" w:hAnsi="Times New Roman" w:cs="Times New Roman"/>
          <w:sz w:val="22"/>
          <w:szCs w:val="22"/>
        </w:rPr>
        <w:t xml:space="preserve"> &gt; diploid.fq.gz</w:t>
      </w:r>
    </w:p>
    <w:p w:rsidR="005F504D" w:rsidRPr="00F24AE1" w:rsidRDefault="005F504D" w:rsidP="00A24531">
      <w:pPr>
        <w:rPr>
          <w:rFonts w:ascii="Times New Roman" w:hAnsi="Times New Roman" w:cs="Times New Roman"/>
          <w:sz w:val="22"/>
          <w:szCs w:val="22"/>
        </w:rPr>
      </w:pPr>
    </w:p>
    <w:p w:rsidR="005F504D" w:rsidRPr="00F24AE1" w:rsidRDefault="005F504D" w:rsidP="00A24531">
      <w:pPr>
        <w:rPr>
          <w:rFonts w:ascii="Times New Roman" w:hAnsi="Times New Roman" w:cs="Times New Roman"/>
          <w:sz w:val="22"/>
          <w:szCs w:val="22"/>
        </w:rPr>
      </w:pPr>
      <w:r w:rsidRPr="00F24AE1">
        <w:rPr>
          <w:rFonts w:ascii="Times New Roman" w:hAnsi="Times New Roman" w:cs="Times New Roman"/>
          <w:sz w:val="22"/>
          <w:szCs w:val="22"/>
        </w:rPr>
        <w:t xml:space="preserve">We </w:t>
      </w:r>
      <w:r w:rsidR="002942DB" w:rsidRPr="00F24AE1">
        <w:rPr>
          <w:rFonts w:ascii="Times New Roman" w:hAnsi="Times New Roman" w:cs="Times New Roman"/>
          <w:sz w:val="22"/>
          <w:szCs w:val="22"/>
        </w:rPr>
        <w:t>phased the heterozygotes wi</w:t>
      </w:r>
      <w:r w:rsidR="00CC7B58" w:rsidRPr="00F24AE1">
        <w:rPr>
          <w:rFonts w:ascii="Times New Roman" w:hAnsi="Times New Roman" w:cs="Times New Roman"/>
          <w:sz w:val="22"/>
          <w:szCs w:val="22"/>
        </w:rPr>
        <w:t xml:space="preserve">th the same fashion as </w:t>
      </w:r>
      <w:proofErr w:type="spellStart"/>
      <w:r w:rsidR="00CC7B58" w:rsidRPr="00F24AE1">
        <w:rPr>
          <w:rFonts w:ascii="Times New Roman" w:hAnsi="Times New Roman" w:cs="Times New Roman"/>
          <w:sz w:val="22"/>
          <w:szCs w:val="22"/>
        </w:rPr>
        <w:t>GPho</w:t>
      </w:r>
      <w:proofErr w:type="spellEnd"/>
      <w:r w:rsidR="00CC7B58" w:rsidRPr="00F24AE1">
        <w:rPr>
          <w:rFonts w:ascii="Times New Roman" w:hAnsi="Times New Roman" w:cs="Times New Roman"/>
          <w:sz w:val="22"/>
          <w:szCs w:val="22"/>
        </w:rPr>
        <w:t xml:space="preserve">-CS and obtain one haploid sequence. The pseudo-diploid sequence is constructed from two haploid sequences which each from one population. </w:t>
      </w:r>
    </w:p>
    <w:p w:rsidR="00B17E9E" w:rsidRPr="00F24AE1" w:rsidRDefault="00B17E9E" w:rsidP="00A24531">
      <w:pPr>
        <w:rPr>
          <w:rFonts w:ascii="Times New Roman" w:hAnsi="Times New Roman" w:cs="Times New Roman"/>
        </w:rPr>
      </w:pPr>
    </w:p>
    <w:p w:rsidR="008B6988" w:rsidRPr="00F24AE1" w:rsidRDefault="008B6988" w:rsidP="00F3239A">
      <w:pPr>
        <w:pStyle w:val="Heading3"/>
        <w:rPr>
          <w:rFonts w:ascii="Times New Roman" w:hAnsi="Times New Roman" w:cs="Times New Roman"/>
        </w:rPr>
      </w:pPr>
      <w:r w:rsidRPr="00F24AE1">
        <w:rPr>
          <w:rFonts w:ascii="Times New Roman" w:hAnsi="Times New Roman" w:cs="Times New Roman"/>
        </w:rPr>
        <w:t>MSMC</w:t>
      </w:r>
    </w:p>
    <w:p w:rsidR="008B6988" w:rsidRPr="00F24AE1" w:rsidRDefault="008B6988" w:rsidP="008B6988">
      <w:pPr>
        <w:rPr>
          <w:rFonts w:ascii="Times New Roman" w:hAnsi="Times New Roman" w:cs="Times New Roman"/>
        </w:rPr>
      </w:pPr>
      <w:r w:rsidRPr="00F24AE1">
        <w:rPr>
          <w:rFonts w:ascii="Times New Roman" w:hAnsi="Times New Roman" w:cs="Times New Roman"/>
        </w:rPr>
        <w:t>We follow the pipeline of MSMC to call variants and phase the data according to 1000 Genome Project Phase III as reference.</w:t>
      </w:r>
    </w:p>
    <w:p w:rsidR="00B70C55" w:rsidRPr="00F24AE1" w:rsidRDefault="00B70C55" w:rsidP="008B6988">
      <w:pPr>
        <w:rPr>
          <w:rFonts w:ascii="Times New Roman" w:hAnsi="Times New Roman" w:cs="Times New Roman"/>
        </w:rPr>
      </w:pPr>
    </w:p>
    <w:p w:rsidR="00B70C55" w:rsidRPr="00F24AE1" w:rsidRDefault="00B70C55" w:rsidP="008B6988">
      <w:pPr>
        <w:rPr>
          <w:rFonts w:ascii="Times New Roman" w:hAnsi="Times New Roman" w:cs="Times New Roman"/>
        </w:rPr>
      </w:pPr>
    </w:p>
    <w:p w:rsidR="00B70C55" w:rsidRPr="00F24AE1" w:rsidRDefault="00B70C55" w:rsidP="008B6988">
      <w:pPr>
        <w:rPr>
          <w:rFonts w:ascii="Times New Roman" w:hAnsi="Times New Roman" w:cs="Times New Roman"/>
        </w:rPr>
      </w:pPr>
    </w:p>
    <w:p w:rsidR="00B70C55" w:rsidRPr="00F24AE1" w:rsidRDefault="00B70C55" w:rsidP="00380082">
      <w:pPr>
        <w:pStyle w:val="Heading1"/>
        <w:rPr>
          <w:rFonts w:ascii="Times New Roman" w:hAnsi="Times New Roman"/>
        </w:rPr>
        <w:sectPr w:rsidR="00B70C55" w:rsidRPr="00F24AE1">
          <w:pgSz w:w="11906" w:h="16838"/>
          <w:pgMar w:top="1440" w:right="1440" w:bottom="1440" w:left="1440" w:header="708" w:footer="708" w:gutter="0"/>
          <w:cols w:space="708"/>
          <w:docGrid w:linePitch="360"/>
        </w:sectPr>
      </w:pPr>
    </w:p>
    <w:p w:rsidR="006B7031" w:rsidRPr="00F24AE1" w:rsidRDefault="006B7031" w:rsidP="00380082">
      <w:pPr>
        <w:pStyle w:val="Heading1"/>
        <w:rPr>
          <w:rFonts w:ascii="Times New Roman" w:hAnsi="Times New Roman"/>
        </w:rPr>
      </w:pPr>
      <w:bookmarkStart w:id="8" w:name="_Toc419969120"/>
      <w:r w:rsidRPr="00F24AE1">
        <w:rPr>
          <w:rFonts w:ascii="Times New Roman" w:hAnsi="Times New Roman"/>
        </w:rPr>
        <w:lastRenderedPageBreak/>
        <w:t>Supplementary Table</w:t>
      </w:r>
      <w:bookmarkEnd w:id="8"/>
    </w:p>
    <w:p w:rsidR="00E31004" w:rsidRPr="00F24AE1" w:rsidRDefault="00E7307A" w:rsidP="00E7307A">
      <w:pPr>
        <w:pStyle w:val="Caption"/>
        <w:spacing w:before="240" w:after="0"/>
      </w:pPr>
      <w:r w:rsidRPr="00F24AE1">
        <w:t xml:space="preserve">Table </w:t>
      </w:r>
      <w:r w:rsidR="003A75C3" w:rsidRPr="00F24AE1">
        <w:fldChar w:fldCharType="begin"/>
      </w:r>
      <w:r w:rsidR="003A75C3" w:rsidRPr="00F24AE1">
        <w:instrText xml:space="preserve"> SEQ Table \* ARABIC </w:instrText>
      </w:r>
      <w:r w:rsidR="003A75C3" w:rsidRPr="00F24AE1">
        <w:fldChar w:fldCharType="separate"/>
      </w:r>
      <w:r w:rsidR="00D4077C" w:rsidRPr="00F24AE1">
        <w:rPr>
          <w:noProof/>
        </w:rPr>
        <w:t>1</w:t>
      </w:r>
      <w:r w:rsidR="003A75C3" w:rsidRPr="00F24AE1">
        <w:rPr>
          <w:noProof/>
        </w:rPr>
        <w:fldChar w:fldCharType="end"/>
      </w:r>
      <w:r w:rsidRPr="00F24AE1">
        <w:t xml:space="preserve">. Mean error rate (MER) and corresponding 95% confidence interval. </w:t>
      </w:r>
    </w:p>
    <w:tbl>
      <w:tblPr>
        <w:tblW w:w="12753" w:type="dxa"/>
        <w:tblLook w:val="04A0" w:firstRow="1" w:lastRow="0" w:firstColumn="1" w:lastColumn="0" w:noHBand="0" w:noVBand="1"/>
      </w:tblPr>
      <w:tblGrid>
        <w:gridCol w:w="1328"/>
        <w:gridCol w:w="960"/>
        <w:gridCol w:w="960"/>
        <w:gridCol w:w="961"/>
        <w:gridCol w:w="1027"/>
        <w:gridCol w:w="960"/>
        <w:gridCol w:w="960"/>
        <w:gridCol w:w="1150"/>
        <w:gridCol w:w="960"/>
        <w:gridCol w:w="960"/>
        <w:gridCol w:w="960"/>
        <w:gridCol w:w="960"/>
        <w:gridCol w:w="960"/>
      </w:tblGrid>
      <w:tr w:rsidR="002D3CA0" w:rsidRPr="00F24AE1" w:rsidTr="002D3CA0">
        <w:trPr>
          <w:trHeight w:val="300"/>
        </w:trPr>
        <w:tc>
          <w:tcPr>
            <w:tcW w:w="12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 Simulation</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T_LD</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T_FST</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MIMAR</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MIMAR-prior</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DADI</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DADI-prior</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CoalHMM</w:t>
            </w:r>
            <w:proofErr w:type="spellEnd"/>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Gpho</w:t>
            </w:r>
            <w:proofErr w:type="spellEnd"/>
            <w:r w:rsidRPr="00F24AE1">
              <w:rPr>
                <w:rFonts w:ascii="Times New Roman" w:eastAsia="Times New Roman" w:hAnsi="Times New Roman" w:cs="Times New Roman"/>
                <w:b/>
                <w:bCs/>
                <w:color w:val="000000"/>
              </w:rPr>
              <w:t>-CS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PSMC 1e6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PSMC 1e5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PSMC 5e4</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MSMC</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mean_se_SI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-8.9%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-0.5%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color w:val="000000"/>
              </w:rPr>
            </w:pPr>
            <w:r w:rsidRPr="00F24AE1">
              <w:rPr>
                <w:rFonts w:ascii="Times New Roman" w:eastAsia="Times New Roman" w:hAnsi="Times New Roman"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color w:val="000000"/>
              </w:rPr>
            </w:pPr>
            <w:r w:rsidRPr="00F24AE1">
              <w:rPr>
                <w:rFonts w:ascii="Times New Roman" w:eastAsia="Times New Roman" w:hAnsi="Times New Roman"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-33.8%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0.6%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29.4%</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40.1%</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-9.5%</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CI.dn_SI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-13.3%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color w:val="000000"/>
              </w:rPr>
            </w:pPr>
            <w:r w:rsidRPr="00F24AE1">
              <w:rPr>
                <w:rFonts w:ascii="Times New Roman" w:eastAsia="Times New Roman" w:hAnsi="Times New Roman"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color w:val="000000"/>
              </w:rPr>
            </w:pPr>
            <w:r w:rsidRPr="00F24AE1">
              <w:rPr>
                <w:rFonts w:ascii="Times New Roman" w:eastAsia="Times New Roman" w:hAnsi="Times New Roman"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-65.3%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-55.1%</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-16.0%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4.7%</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-36.7%</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CI.up_SI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22.1%</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color w:val="000000"/>
              </w:rPr>
            </w:pPr>
            <w:r w:rsidRPr="00F24AE1">
              <w:rPr>
                <w:rFonts w:ascii="Times New Roman" w:eastAsia="Times New Roman" w:hAnsi="Times New Roman"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color w:val="000000"/>
              </w:rPr>
            </w:pPr>
            <w:r w:rsidRPr="00F24AE1">
              <w:rPr>
                <w:rFonts w:ascii="Times New Roman" w:eastAsia="Times New Roman" w:hAnsi="Times New Roman"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17.2%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66.5%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75.5%</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17.6%</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mean_se_IM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0.2%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44.3%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-0.1%</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-52.1%</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37.5%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57.9%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64.5%</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-16.4%</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CI.dn_IM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-28.2%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-13.4%</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-18.5%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-19.2%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-89.9%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17.8%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26.6%</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-24.6%</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CI.up_IM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-19.8%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47.0%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46.4%</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69.2%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98.0%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102.5%</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-8.1%</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mean_se_BN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-46.3%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-19.6%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23.8%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-35.3%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-23.2%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-16.9%</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-10.9%</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CI.dn_BN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-36.5%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-48.9%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-25.1%</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-15.9%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-12.7%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-35.7%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-28.4%</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-25.7%</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CI.up_BN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10.5%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-43.6%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-16.5%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63.5%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22.5%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0.9%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-24.4%</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-10.8%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-5.4%</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4.0%</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mean_se_BB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23.3%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-10.3%</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-7.9%</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w:t>
            </w:r>
          </w:p>
        </w:tc>
      </w:tr>
      <w:tr w:rsidR="002D3CA0" w:rsidRPr="00F24AE1" w:rsidTr="002D3CA0">
        <w:trPr>
          <w:trHeight w:val="300"/>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CI.dn_BB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-18.6%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-11.6%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98.6%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44.0%</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-37.8%</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-25.6%</w:t>
            </w:r>
          </w:p>
        </w:tc>
        <w:tc>
          <w:tcPr>
            <w:tcW w:w="960" w:type="dxa"/>
            <w:tcBorders>
              <w:top w:val="nil"/>
              <w:left w:val="nil"/>
              <w:bottom w:val="single" w:sz="4"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-20.7%</w:t>
            </w:r>
          </w:p>
        </w:tc>
        <w:tc>
          <w:tcPr>
            <w:tcW w:w="960" w:type="dxa"/>
            <w:tcBorders>
              <w:top w:val="nil"/>
              <w:left w:val="nil"/>
              <w:bottom w:val="single" w:sz="4"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-11.1%</w:t>
            </w:r>
          </w:p>
        </w:tc>
      </w:tr>
      <w:tr w:rsidR="002D3CA0" w:rsidRPr="00F24AE1" w:rsidTr="002D3CA0">
        <w:trPr>
          <w:trHeight w:val="315"/>
        </w:trPr>
        <w:tc>
          <w:tcPr>
            <w:tcW w:w="1233" w:type="dxa"/>
            <w:tcBorders>
              <w:top w:val="nil"/>
              <w:left w:val="single" w:sz="8" w:space="0" w:color="auto"/>
              <w:bottom w:val="single" w:sz="8" w:space="0" w:color="auto"/>
              <w:right w:val="single" w:sz="4" w:space="0" w:color="auto"/>
            </w:tcBorders>
            <w:shd w:val="clear" w:color="auto" w:fill="auto"/>
            <w:noWrap/>
            <w:vAlign w:val="bottom"/>
            <w:hideMark/>
          </w:tcPr>
          <w:p w:rsidR="002D3CA0" w:rsidRPr="00F24AE1" w:rsidRDefault="002D3CA0"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CI.up_BB</w:t>
            </w:r>
            <w:proofErr w:type="spellEnd"/>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0.7%</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-9.3%</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-4.3%</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5.2%</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121.4%</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56.1%</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17.3%</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44.0%</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-13.4%</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5.0%</w:t>
            </w:r>
          </w:p>
        </w:tc>
        <w:tc>
          <w:tcPr>
            <w:tcW w:w="960" w:type="dxa"/>
            <w:tcBorders>
              <w:top w:val="nil"/>
              <w:left w:val="nil"/>
              <w:bottom w:val="single" w:sz="8" w:space="0" w:color="auto"/>
              <w:right w:val="single" w:sz="4"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4.8%</w:t>
            </w:r>
          </w:p>
        </w:tc>
        <w:tc>
          <w:tcPr>
            <w:tcW w:w="960" w:type="dxa"/>
            <w:tcBorders>
              <w:top w:val="nil"/>
              <w:left w:val="nil"/>
              <w:bottom w:val="single" w:sz="8" w:space="0" w:color="auto"/>
              <w:right w:val="single" w:sz="8" w:space="0" w:color="auto"/>
            </w:tcBorders>
            <w:shd w:val="clear" w:color="auto" w:fill="auto"/>
            <w:noWrap/>
            <w:vAlign w:val="bottom"/>
            <w:hideMark/>
          </w:tcPr>
          <w:p w:rsidR="002D3CA0" w:rsidRPr="00F24AE1" w:rsidRDefault="002D3CA0"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6.4%</w:t>
            </w:r>
          </w:p>
        </w:tc>
      </w:tr>
    </w:tbl>
    <w:p w:rsidR="00081511" w:rsidRPr="00F24AE1" w:rsidRDefault="00E7307A" w:rsidP="00081511">
      <w:pPr>
        <w:rPr>
          <w:rFonts w:ascii="Times New Roman" w:hAnsi="Times New Roman" w:cs="Times New Roman"/>
        </w:rPr>
      </w:pPr>
      <w:r w:rsidRPr="00F24AE1">
        <w:rPr>
          <w:rFonts w:ascii="Times New Roman" w:hAnsi="Times New Roman" w:cs="Times New Roman"/>
        </w:rPr>
        <w:t xml:space="preserve">Note: SI, IM, BN, BB represents </w:t>
      </w:r>
      <w:r w:rsidR="004F077B" w:rsidRPr="00F24AE1">
        <w:rPr>
          <w:rFonts w:ascii="Times New Roman" w:hAnsi="Times New Roman" w:cs="Times New Roman"/>
        </w:rPr>
        <w:t>(</w:t>
      </w:r>
      <w:proofErr w:type="spellStart"/>
      <w:r w:rsidR="004F077B" w:rsidRPr="00F24AE1">
        <w:rPr>
          <w:rFonts w:ascii="Times New Roman" w:hAnsi="Times New Roman" w:cs="Times New Roman"/>
        </w:rPr>
        <w:t>i</w:t>
      </w:r>
      <w:proofErr w:type="spellEnd"/>
      <w:r w:rsidR="004F077B" w:rsidRPr="00F24AE1">
        <w:rPr>
          <w:rFonts w:ascii="Times New Roman" w:hAnsi="Times New Roman" w:cs="Times New Roman"/>
        </w:rPr>
        <w:t xml:space="preserve">) </w:t>
      </w:r>
      <w:r w:rsidRPr="00F24AE1">
        <w:rPr>
          <w:rFonts w:ascii="Times New Roman" w:hAnsi="Times New Roman" w:cs="Times New Roman"/>
        </w:rPr>
        <w:t xml:space="preserve">simple isolation model, </w:t>
      </w:r>
      <w:r w:rsidR="004F077B" w:rsidRPr="00F24AE1">
        <w:rPr>
          <w:rFonts w:ascii="Times New Roman" w:hAnsi="Times New Roman" w:cs="Times New Roman"/>
        </w:rPr>
        <w:t xml:space="preserve">(ii) </w:t>
      </w:r>
      <w:r w:rsidRPr="00F24AE1">
        <w:rPr>
          <w:rFonts w:ascii="Times New Roman" w:hAnsi="Times New Roman" w:cs="Times New Roman"/>
        </w:rPr>
        <w:t xml:space="preserve">isolation migration model, </w:t>
      </w:r>
      <w:r w:rsidR="004F077B" w:rsidRPr="00F24AE1">
        <w:rPr>
          <w:rFonts w:ascii="Times New Roman" w:hAnsi="Times New Roman" w:cs="Times New Roman"/>
        </w:rPr>
        <w:t>(iii) bottleneck-</w:t>
      </w:r>
      <w:proofErr w:type="spellStart"/>
      <w:r w:rsidR="004F077B" w:rsidRPr="00F24AE1">
        <w:rPr>
          <w:rFonts w:ascii="Times New Roman" w:hAnsi="Times New Roman" w:cs="Times New Roman"/>
        </w:rPr>
        <w:t>nonbottleneck</w:t>
      </w:r>
      <w:proofErr w:type="spellEnd"/>
      <w:r w:rsidR="004F077B" w:rsidRPr="00F24AE1">
        <w:rPr>
          <w:rFonts w:ascii="Times New Roman" w:hAnsi="Times New Roman" w:cs="Times New Roman"/>
        </w:rPr>
        <w:t xml:space="preserve"> model and </w:t>
      </w:r>
      <w:proofErr w:type="gramStart"/>
      <w:r w:rsidR="004F077B" w:rsidRPr="00F24AE1">
        <w:rPr>
          <w:rFonts w:ascii="Times New Roman" w:hAnsi="Times New Roman" w:cs="Times New Roman"/>
        </w:rPr>
        <w:t>(iv)</w:t>
      </w:r>
      <w:r w:rsidRPr="00F24AE1">
        <w:rPr>
          <w:rFonts w:ascii="Times New Roman" w:hAnsi="Times New Roman" w:cs="Times New Roman"/>
        </w:rPr>
        <w:t xml:space="preserve"> bottleneck-bottleneck</w:t>
      </w:r>
      <w:proofErr w:type="gramEnd"/>
      <w:r w:rsidRPr="00F24AE1">
        <w:rPr>
          <w:rFonts w:ascii="Times New Roman" w:hAnsi="Times New Roman" w:cs="Times New Roman"/>
        </w:rPr>
        <w:t xml:space="preserve"> model</w:t>
      </w:r>
      <w:r w:rsidR="004F077B" w:rsidRPr="00F24AE1">
        <w:rPr>
          <w:rFonts w:ascii="Times New Roman" w:hAnsi="Times New Roman" w:cs="Times New Roman"/>
        </w:rPr>
        <w:t>, respectively</w:t>
      </w:r>
      <w:r w:rsidRPr="00F24AE1">
        <w:rPr>
          <w:rFonts w:ascii="Times New Roman" w:hAnsi="Times New Roman" w:cs="Times New Roman"/>
        </w:rPr>
        <w:t xml:space="preserve">. </w:t>
      </w:r>
      <w:proofErr w:type="spellStart"/>
      <w:r w:rsidRPr="00F24AE1">
        <w:rPr>
          <w:rFonts w:ascii="Times New Roman" w:hAnsi="Times New Roman" w:cs="Times New Roman"/>
        </w:rPr>
        <w:t>CI.dn</w:t>
      </w:r>
      <w:proofErr w:type="spellEnd"/>
      <w:r w:rsidRPr="00F24AE1">
        <w:rPr>
          <w:rFonts w:ascii="Times New Roman" w:hAnsi="Times New Roman" w:cs="Times New Roman"/>
        </w:rPr>
        <w:t xml:space="preserve"> and </w:t>
      </w:r>
      <w:proofErr w:type="spellStart"/>
      <w:r w:rsidRPr="00F24AE1">
        <w:rPr>
          <w:rFonts w:ascii="Times New Roman" w:hAnsi="Times New Roman" w:cs="Times New Roman"/>
        </w:rPr>
        <w:t>CI.up</w:t>
      </w:r>
      <w:proofErr w:type="spellEnd"/>
      <w:r w:rsidRPr="00F24AE1">
        <w:rPr>
          <w:rFonts w:ascii="Times New Roman" w:hAnsi="Times New Roman" w:cs="Times New Roman"/>
        </w:rPr>
        <w:t xml:space="preserve"> represents the upper and lower boundary of 95% confidence interval. </w:t>
      </w:r>
      <w:r w:rsidR="009F4A00" w:rsidRPr="00F24AE1">
        <w:rPr>
          <w:rFonts w:ascii="Times New Roman" w:hAnsi="Times New Roman" w:cs="Times New Roman"/>
        </w:rPr>
        <w:t>–</w:t>
      </w:r>
      <w:proofErr w:type="gramStart"/>
      <w:r w:rsidR="009F4A00" w:rsidRPr="00F24AE1">
        <w:rPr>
          <w:rFonts w:ascii="Times New Roman" w:hAnsi="Times New Roman" w:cs="Times New Roman"/>
        </w:rPr>
        <w:t>prior</w:t>
      </w:r>
      <w:proofErr w:type="gramEnd"/>
      <w:r w:rsidR="009F4A00" w:rsidRPr="00F24AE1">
        <w:rPr>
          <w:rFonts w:ascii="Times New Roman" w:hAnsi="Times New Roman" w:cs="Times New Roman"/>
        </w:rPr>
        <w:t xml:space="preserve"> represents the results when proper demographic model is used in scenario (ii)-(iv). </w:t>
      </w:r>
      <w:r w:rsidR="00EA31D7" w:rsidRPr="00F24AE1">
        <w:rPr>
          <w:rFonts w:ascii="Times New Roman" w:hAnsi="Times New Roman" w:cs="Times New Roman"/>
        </w:rPr>
        <w:t xml:space="preserve">We includes the results of PSMC with three different thresholds, 1e6, 1e5 and 5e4. </w:t>
      </w:r>
    </w:p>
    <w:p w:rsidR="005A6E88" w:rsidRPr="00F24AE1" w:rsidRDefault="005A6E88">
      <w:pPr>
        <w:spacing w:after="160" w:line="259" w:lineRule="auto"/>
        <w:rPr>
          <w:rFonts w:ascii="Times New Roman" w:hAnsi="Times New Roman" w:cs="Times New Roman"/>
        </w:rPr>
      </w:pPr>
    </w:p>
    <w:p w:rsidR="005A6E88" w:rsidRPr="00F24AE1" w:rsidRDefault="005A6E88">
      <w:pPr>
        <w:spacing w:after="160" w:line="259" w:lineRule="auto"/>
        <w:rPr>
          <w:rFonts w:ascii="Times New Roman" w:hAnsi="Times New Roman" w:cs="Times New Roman"/>
        </w:rPr>
      </w:pPr>
    </w:p>
    <w:p w:rsidR="005A6E88" w:rsidRPr="00F24AE1" w:rsidRDefault="005A6E88">
      <w:pPr>
        <w:spacing w:after="160" w:line="259" w:lineRule="auto"/>
        <w:rPr>
          <w:rFonts w:ascii="Times New Roman" w:hAnsi="Times New Roman" w:cs="Times New Roman"/>
        </w:rPr>
      </w:pPr>
    </w:p>
    <w:p w:rsidR="005A6E88" w:rsidRPr="00F24AE1" w:rsidRDefault="005A6E88">
      <w:pPr>
        <w:spacing w:after="160" w:line="259" w:lineRule="auto"/>
        <w:rPr>
          <w:rFonts w:ascii="Times New Roman" w:hAnsi="Times New Roman" w:cs="Times New Roman"/>
        </w:rPr>
      </w:pPr>
    </w:p>
    <w:p w:rsidR="005A6E88" w:rsidRPr="00F24AE1" w:rsidRDefault="005A6E88">
      <w:pPr>
        <w:spacing w:after="160" w:line="259" w:lineRule="auto"/>
        <w:rPr>
          <w:rFonts w:ascii="Times New Roman" w:hAnsi="Times New Roman" w:cs="Times New Roman"/>
        </w:rPr>
      </w:pPr>
    </w:p>
    <w:p w:rsidR="005A6E88" w:rsidRPr="00F24AE1" w:rsidRDefault="005A6E88">
      <w:pPr>
        <w:spacing w:after="160" w:line="259" w:lineRule="auto"/>
        <w:rPr>
          <w:rFonts w:ascii="Times New Roman" w:hAnsi="Times New Roman" w:cs="Times New Roman"/>
        </w:rPr>
      </w:pPr>
    </w:p>
    <w:p w:rsidR="005A6E88" w:rsidRPr="00F24AE1" w:rsidRDefault="005A6E88">
      <w:pPr>
        <w:spacing w:after="160" w:line="259" w:lineRule="auto"/>
        <w:rPr>
          <w:rFonts w:ascii="Times New Roman" w:hAnsi="Times New Roman" w:cs="Times New Roman"/>
        </w:rPr>
      </w:pPr>
    </w:p>
    <w:p w:rsidR="00642BB4" w:rsidRPr="00F24AE1" w:rsidRDefault="00365D86" w:rsidP="00365D86">
      <w:pPr>
        <w:pStyle w:val="Caption"/>
        <w:spacing w:before="240" w:after="0"/>
      </w:pPr>
      <w:r w:rsidRPr="00F24AE1">
        <w:lastRenderedPageBreak/>
        <w:t xml:space="preserve">Table </w:t>
      </w:r>
      <w:r w:rsidR="003A75C3" w:rsidRPr="00F24AE1">
        <w:fldChar w:fldCharType="begin"/>
      </w:r>
      <w:r w:rsidR="003A75C3" w:rsidRPr="00F24AE1">
        <w:instrText xml:space="preserve"> SEQ Table \* ARABIC </w:instrText>
      </w:r>
      <w:r w:rsidR="003A75C3" w:rsidRPr="00F24AE1">
        <w:fldChar w:fldCharType="separate"/>
      </w:r>
      <w:r w:rsidR="00D4077C" w:rsidRPr="00F24AE1">
        <w:rPr>
          <w:noProof/>
        </w:rPr>
        <w:t>2</w:t>
      </w:r>
      <w:r w:rsidR="003A75C3" w:rsidRPr="00F24AE1">
        <w:fldChar w:fldCharType="end"/>
      </w:r>
      <w:r w:rsidRPr="00F24AE1">
        <w:t xml:space="preserve">. TMRCA of Southeast Asian Malays and South Asian Indians and corresponding 95% confidence interval estimated by eight methods. </w:t>
      </w:r>
    </w:p>
    <w:tbl>
      <w:tblPr>
        <w:tblW w:w="13925" w:type="dxa"/>
        <w:tblLook w:val="04A0" w:firstRow="1" w:lastRow="0" w:firstColumn="1" w:lastColumn="0" w:noHBand="0" w:noVBand="1"/>
      </w:tblPr>
      <w:tblGrid>
        <w:gridCol w:w="2862"/>
        <w:gridCol w:w="992"/>
        <w:gridCol w:w="991"/>
        <w:gridCol w:w="991"/>
        <w:gridCol w:w="991"/>
        <w:gridCol w:w="1035"/>
        <w:gridCol w:w="1140"/>
        <w:gridCol w:w="972"/>
        <w:gridCol w:w="991"/>
        <w:gridCol w:w="991"/>
        <w:gridCol w:w="991"/>
        <w:gridCol w:w="991"/>
      </w:tblGrid>
      <w:tr w:rsidR="001E4777" w:rsidRPr="00F24AE1" w:rsidTr="001E4777">
        <w:trPr>
          <w:trHeight w:val="300"/>
        </w:trPr>
        <w:tc>
          <w:tcPr>
            <w:tcW w:w="28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A6E88" w:rsidRPr="00F24AE1" w:rsidRDefault="001E4777"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TMRCA of Southeast Asian Malays and South Asian Indians</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T_LD</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T_FST</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MIMAR</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DADI.SI</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DADI.BB</w:t>
            </w:r>
          </w:p>
        </w:tc>
        <w:tc>
          <w:tcPr>
            <w:tcW w:w="1054"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CoalHMM</w:t>
            </w:r>
            <w:proofErr w:type="spellEnd"/>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Gpho</w:t>
            </w:r>
            <w:proofErr w:type="spellEnd"/>
            <w:r w:rsidRPr="00F24AE1">
              <w:rPr>
                <w:rFonts w:ascii="Times New Roman" w:eastAsia="Times New Roman" w:hAnsi="Times New Roman" w:cs="Times New Roman"/>
                <w:b/>
                <w:bCs/>
                <w:color w:val="000000"/>
              </w:rPr>
              <w:t>-CS</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PSMC 1e6</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PSMC 1e5</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PSMC 5e4</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MSMC</w:t>
            </w:r>
          </w:p>
        </w:tc>
      </w:tr>
      <w:tr w:rsidR="001E4777" w:rsidRPr="00F24AE1" w:rsidTr="001E4777">
        <w:trPr>
          <w:trHeight w:val="300"/>
        </w:trPr>
        <w:tc>
          <w:tcPr>
            <w:tcW w:w="2891" w:type="dxa"/>
            <w:tcBorders>
              <w:top w:val="nil"/>
              <w:left w:val="single" w:sz="8" w:space="0" w:color="auto"/>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r w:rsidRPr="00F24AE1">
              <w:rPr>
                <w:rFonts w:ascii="Times New Roman" w:eastAsia="Times New Roman" w:hAnsi="Times New Roman" w:cs="Times New Roman"/>
                <w:b/>
                <w:bCs/>
                <w:color w:val="000000"/>
              </w:rPr>
              <w:t>mean</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24173</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59429</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32535</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54358</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44512</w:t>
            </w:r>
          </w:p>
        </w:tc>
        <w:tc>
          <w:tcPr>
            <w:tcW w:w="1054"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17546</w:t>
            </w:r>
          </w:p>
        </w:tc>
        <w:tc>
          <w:tcPr>
            <w:tcW w:w="98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6594</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20591</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20715</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36824</w:t>
            </w:r>
          </w:p>
        </w:tc>
        <w:tc>
          <w:tcPr>
            <w:tcW w:w="1000" w:type="dxa"/>
            <w:tcBorders>
              <w:top w:val="nil"/>
              <w:left w:val="nil"/>
              <w:bottom w:val="single" w:sz="4" w:space="0" w:color="auto"/>
              <w:right w:val="single" w:sz="8"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27508</w:t>
            </w:r>
          </w:p>
        </w:tc>
      </w:tr>
      <w:tr w:rsidR="001E4777" w:rsidRPr="00F24AE1" w:rsidTr="001E4777">
        <w:trPr>
          <w:trHeight w:val="300"/>
        </w:trPr>
        <w:tc>
          <w:tcPr>
            <w:tcW w:w="2891" w:type="dxa"/>
            <w:tcBorders>
              <w:top w:val="nil"/>
              <w:left w:val="single" w:sz="8" w:space="0" w:color="auto"/>
              <w:bottom w:val="single" w:sz="4"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CI.dn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23136</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56242</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31304</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50205</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20767</w:t>
            </w:r>
          </w:p>
        </w:tc>
        <w:tc>
          <w:tcPr>
            <w:tcW w:w="1054"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15156</w:t>
            </w:r>
          </w:p>
        </w:tc>
        <w:tc>
          <w:tcPr>
            <w:tcW w:w="98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5652</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19963</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20011</w:t>
            </w:r>
          </w:p>
        </w:tc>
        <w:tc>
          <w:tcPr>
            <w:tcW w:w="1000" w:type="dxa"/>
            <w:tcBorders>
              <w:top w:val="nil"/>
              <w:left w:val="nil"/>
              <w:bottom w:val="single" w:sz="4"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31726</w:t>
            </w:r>
          </w:p>
        </w:tc>
        <w:tc>
          <w:tcPr>
            <w:tcW w:w="1000" w:type="dxa"/>
            <w:tcBorders>
              <w:top w:val="nil"/>
              <w:left w:val="nil"/>
              <w:bottom w:val="single" w:sz="4" w:space="0" w:color="auto"/>
              <w:right w:val="single" w:sz="8"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25220</w:t>
            </w:r>
          </w:p>
        </w:tc>
      </w:tr>
      <w:tr w:rsidR="001E4777" w:rsidRPr="00F24AE1" w:rsidTr="001E4777">
        <w:trPr>
          <w:trHeight w:val="315"/>
        </w:trPr>
        <w:tc>
          <w:tcPr>
            <w:tcW w:w="2891" w:type="dxa"/>
            <w:tcBorders>
              <w:top w:val="nil"/>
              <w:left w:val="single" w:sz="8" w:space="0" w:color="auto"/>
              <w:bottom w:val="single" w:sz="8" w:space="0" w:color="auto"/>
              <w:right w:val="single" w:sz="4" w:space="0" w:color="auto"/>
            </w:tcBorders>
            <w:shd w:val="clear" w:color="auto" w:fill="auto"/>
            <w:noWrap/>
            <w:vAlign w:val="bottom"/>
            <w:hideMark/>
          </w:tcPr>
          <w:p w:rsidR="005A6E88" w:rsidRPr="00F24AE1" w:rsidRDefault="005A6E88" w:rsidP="00EE1B07">
            <w:pPr>
              <w:spacing w:after="0"/>
              <w:rPr>
                <w:rFonts w:ascii="Times New Roman" w:eastAsia="Times New Roman" w:hAnsi="Times New Roman" w:cs="Times New Roman"/>
                <w:b/>
                <w:bCs/>
                <w:color w:val="000000"/>
              </w:rPr>
            </w:pPr>
            <w:proofErr w:type="spellStart"/>
            <w:r w:rsidRPr="00F24AE1">
              <w:rPr>
                <w:rFonts w:ascii="Times New Roman" w:eastAsia="Times New Roman" w:hAnsi="Times New Roman" w:cs="Times New Roman"/>
                <w:b/>
                <w:bCs/>
                <w:color w:val="000000"/>
              </w:rPr>
              <w:t>CI.up</w:t>
            </w:r>
            <w:proofErr w:type="spellEnd"/>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25211</w:t>
            </w:r>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62615</w:t>
            </w:r>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33766</w:t>
            </w:r>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58511</w:t>
            </w:r>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68256</w:t>
            </w:r>
          </w:p>
        </w:tc>
        <w:tc>
          <w:tcPr>
            <w:tcW w:w="1054"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19936</w:t>
            </w:r>
          </w:p>
        </w:tc>
        <w:tc>
          <w:tcPr>
            <w:tcW w:w="98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7537</w:t>
            </w:r>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21218</w:t>
            </w:r>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21419</w:t>
            </w:r>
          </w:p>
        </w:tc>
        <w:tc>
          <w:tcPr>
            <w:tcW w:w="1000" w:type="dxa"/>
            <w:tcBorders>
              <w:top w:val="nil"/>
              <w:left w:val="nil"/>
              <w:bottom w:val="single" w:sz="8" w:space="0" w:color="auto"/>
              <w:right w:val="single" w:sz="4"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41922</w:t>
            </w:r>
          </w:p>
        </w:tc>
        <w:tc>
          <w:tcPr>
            <w:tcW w:w="1000" w:type="dxa"/>
            <w:tcBorders>
              <w:top w:val="nil"/>
              <w:left w:val="nil"/>
              <w:bottom w:val="single" w:sz="8" w:space="0" w:color="auto"/>
              <w:right w:val="single" w:sz="8" w:space="0" w:color="auto"/>
            </w:tcBorders>
            <w:shd w:val="clear" w:color="auto" w:fill="auto"/>
            <w:noWrap/>
            <w:vAlign w:val="bottom"/>
            <w:hideMark/>
          </w:tcPr>
          <w:p w:rsidR="005A6E88" w:rsidRPr="00F24AE1" w:rsidRDefault="005A6E88" w:rsidP="00EE1B07">
            <w:pPr>
              <w:spacing w:after="0"/>
              <w:jc w:val="right"/>
              <w:rPr>
                <w:rFonts w:ascii="Times New Roman" w:eastAsia="Times New Roman" w:hAnsi="Times New Roman" w:cs="Times New Roman"/>
                <w:color w:val="000000"/>
              </w:rPr>
            </w:pPr>
            <w:r w:rsidRPr="00F24AE1">
              <w:rPr>
                <w:rFonts w:ascii="Times New Roman" w:eastAsia="Times New Roman" w:hAnsi="Times New Roman" w:cs="Times New Roman"/>
                <w:color w:val="000000"/>
              </w:rPr>
              <w:t>29796</w:t>
            </w:r>
          </w:p>
        </w:tc>
      </w:tr>
    </w:tbl>
    <w:p w:rsidR="004058FD" w:rsidRPr="00F24AE1" w:rsidRDefault="004058FD" w:rsidP="004058FD">
      <w:pPr>
        <w:rPr>
          <w:rFonts w:ascii="Times New Roman" w:hAnsi="Times New Roman" w:cs="Times New Roman"/>
        </w:rPr>
      </w:pPr>
      <w:r w:rsidRPr="00F24AE1">
        <w:rPr>
          <w:rFonts w:ascii="Times New Roman" w:hAnsi="Times New Roman" w:cs="Times New Roman"/>
        </w:rPr>
        <w:t xml:space="preserve">Note: </w:t>
      </w:r>
      <w:proofErr w:type="spellStart"/>
      <w:r w:rsidRPr="00F24AE1">
        <w:rPr>
          <w:rFonts w:ascii="Times New Roman" w:hAnsi="Times New Roman" w:cs="Times New Roman"/>
        </w:rPr>
        <w:t>CI.dn</w:t>
      </w:r>
      <w:proofErr w:type="spellEnd"/>
      <w:r w:rsidRPr="00F24AE1">
        <w:rPr>
          <w:rFonts w:ascii="Times New Roman" w:hAnsi="Times New Roman" w:cs="Times New Roman"/>
        </w:rPr>
        <w:t xml:space="preserve"> and </w:t>
      </w:r>
      <w:proofErr w:type="spellStart"/>
      <w:r w:rsidRPr="00F24AE1">
        <w:rPr>
          <w:rFonts w:ascii="Times New Roman" w:hAnsi="Times New Roman" w:cs="Times New Roman"/>
        </w:rPr>
        <w:t>CI.up</w:t>
      </w:r>
      <w:proofErr w:type="spellEnd"/>
      <w:r w:rsidRPr="00F24AE1">
        <w:rPr>
          <w:rFonts w:ascii="Times New Roman" w:hAnsi="Times New Roman" w:cs="Times New Roman"/>
        </w:rPr>
        <w:t xml:space="preserve"> represents the upper and lower boundary of 95% confidence interval. We includes the results of DADI with two demographic model, simple isolation model and bottleneck-bottleneck model in column DADI.SI and DADI.BB respectively. We includes the results of PSMC with three different thresholds, 1e6, 1e5 and 5e4. </w:t>
      </w:r>
    </w:p>
    <w:p w:rsidR="009A53AB" w:rsidRPr="00F24AE1" w:rsidRDefault="009A53AB" w:rsidP="00081511">
      <w:pPr>
        <w:rPr>
          <w:rFonts w:ascii="Times New Roman" w:hAnsi="Times New Roman" w:cs="Times New Roman"/>
        </w:rPr>
      </w:pPr>
    </w:p>
    <w:p w:rsidR="00CE5CED" w:rsidRPr="00F24AE1" w:rsidRDefault="00CE5CED" w:rsidP="00CE5CED">
      <w:pPr>
        <w:rPr>
          <w:rFonts w:ascii="Times New Roman" w:hAnsi="Times New Roman" w:cs="Times New Roman"/>
        </w:rPr>
      </w:pPr>
    </w:p>
    <w:p w:rsidR="00B70C55" w:rsidRPr="00F24AE1" w:rsidRDefault="00B70C55">
      <w:pPr>
        <w:spacing w:after="160" w:line="259" w:lineRule="auto"/>
        <w:rPr>
          <w:rFonts w:ascii="Times New Roman" w:eastAsiaTheme="majorEastAsia" w:hAnsi="Times New Roman" w:cs="Times New Roman"/>
          <w:b/>
          <w:sz w:val="26"/>
          <w:szCs w:val="26"/>
        </w:rPr>
      </w:pPr>
      <w:r w:rsidRPr="00F24AE1">
        <w:rPr>
          <w:rFonts w:ascii="Times New Roman" w:hAnsi="Times New Roman" w:cs="Times New Roman"/>
        </w:rPr>
        <w:br w:type="page"/>
      </w:r>
    </w:p>
    <w:p w:rsidR="00B70C55" w:rsidRPr="00F24AE1" w:rsidRDefault="00B70C55" w:rsidP="00380082">
      <w:pPr>
        <w:pStyle w:val="Heading1"/>
        <w:rPr>
          <w:rFonts w:ascii="Times New Roman" w:hAnsi="Times New Roman"/>
        </w:rPr>
        <w:sectPr w:rsidR="00B70C55" w:rsidRPr="00F24AE1" w:rsidSect="00B70C55">
          <w:pgSz w:w="16838" w:h="11906" w:orient="landscape"/>
          <w:pgMar w:top="1440" w:right="1440" w:bottom="1440" w:left="1440" w:header="708" w:footer="708" w:gutter="0"/>
          <w:cols w:space="708"/>
          <w:docGrid w:linePitch="360"/>
        </w:sectPr>
      </w:pPr>
    </w:p>
    <w:p w:rsidR="00380082" w:rsidRPr="00F24AE1" w:rsidRDefault="00A01F13" w:rsidP="00380082">
      <w:pPr>
        <w:pStyle w:val="Heading1"/>
        <w:rPr>
          <w:rFonts w:ascii="Times New Roman" w:hAnsi="Times New Roman"/>
        </w:rPr>
      </w:pPr>
      <w:bookmarkStart w:id="9" w:name="_Toc419969121"/>
      <w:r>
        <w:rPr>
          <w:rFonts w:ascii="Times New Roman" w:hAnsi="Times New Roman"/>
        </w:rPr>
        <w:lastRenderedPageBreak/>
        <w:t>Methodology</w:t>
      </w:r>
      <w:r w:rsidR="00380082" w:rsidRPr="00F24AE1">
        <w:rPr>
          <w:rFonts w:ascii="Times New Roman" w:hAnsi="Times New Roman"/>
        </w:rPr>
        <w:t xml:space="preserve"> Review</w:t>
      </w:r>
      <w:bookmarkEnd w:id="9"/>
    </w:p>
    <w:p w:rsidR="00380082" w:rsidRPr="00F24AE1" w:rsidRDefault="00380082" w:rsidP="00380082">
      <w:pPr>
        <w:pStyle w:val="Heading2"/>
        <w:rPr>
          <w:rFonts w:ascii="Times New Roman" w:hAnsi="Times New Roman"/>
        </w:rPr>
      </w:pPr>
      <w:bookmarkStart w:id="10" w:name="_Toc419969122"/>
      <w:r w:rsidRPr="00F24AE1">
        <w:rPr>
          <w:rFonts w:ascii="Times New Roman" w:hAnsi="Times New Roman"/>
        </w:rPr>
        <w:t>Statistical Estimators of TMRCA</w:t>
      </w:r>
      <w:bookmarkEnd w:id="10"/>
      <w:r w:rsidRPr="00F24AE1">
        <w:rPr>
          <w:rFonts w:ascii="Times New Roman" w:hAnsi="Times New Roman"/>
        </w:rPr>
        <w:t xml:space="preserve"> </w:t>
      </w:r>
    </w:p>
    <w:p w:rsidR="00380082" w:rsidRPr="00F24AE1" w:rsidRDefault="00380082" w:rsidP="00380082">
      <w:pPr>
        <w:pStyle w:val="Heading3"/>
        <w:rPr>
          <w:rFonts w:ascii="Times New Roman" w:hAnsi="Times New Roman" w:cs="Times New Roman"/>
        </w:rPr>
      </w:pPr>
      <w:r w:rsidRPr="00F24AE1">
        <w:rPr>
          <w:rFonts w:ascii="Times New Roman" w:hAnsi="Times New Roman" w:cs="Times New Roman"/>
        </w:rPr>
        <w:t>Hayes’ method</w:t>
      </w:r>
      <w:r w:rsidR="00DF3ACD">
        <w:rPr>
          <w:rFonts w:ascii="Times New Roman" w:hAnsi="Times New Roman" w:cs="Times New Roman"/>
        </w:rPr>
        <w:t xml:space="preserve"> (T-LD)</w:t>
      </w:r>
    </w:p>
    <w:p w:rsidR="00380082" w:rsidRPr="00F24AE1" w:rsidRDefault="00380082" w:rsidP="00380082">
      <w:pPr>
        <w:rPr>
          <w:rFonts w:ascii="Times New Roman" w:hAnsi="Times New Roman" w:cs="Times New Roman"/>
          <w:i/>
        </w:rPr>
      </w:pPr>
      <w:r w:rsidRPr="00F24AE1">
        <w:rPr>
          <w:rFonts w:ascii="Times New Roman" w:hAnsi="Times New Roman" w:cs="Times New Roman"/>
          <w:i/>
        </w:rPr>
        <w:t xml:space="preserve">Idea of </w:t>
      </w:r>
      <w:r w:rsidR="00DF3ACD">
        <w:rPr>
          <w:rFonts w:ascii="Times New Roman" w:hAnsi="Times New Roman" w:cs="Times New Roman"/>
          <w:i/>
        </w:rPr>
        <w:t>T-LD</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Hayes uses the decline in correlation of LD between two offspring populations with increasing genetic distance to estimate their divergence time. LD structure should be the same in offspring </w:t>
      </w:r>
      <w:proofErr w:type="gramStart"/>
      <w:r w:rsidRPr="00F24AE1">
        <w:rPr>
          <w:rFonts w:ascii="Times New Roman" w:hAnsi="Times New Roman" w:cs="Times New Roman"/>
        </w:rPr>
        <w:t>populations</w:t>
      </w:r>
      <w:proofErr w:type="gramEnd"/>
      <w:r w:rsidRPr="00F24AE1">
        <w:rPr>
          <w:rFonts w:ascii="Times New Roman" w:hAnsi="Times New Roman" w:cs="Times New Roman"/>
        </w:rPr>
        <w:t xml:space="preserve"> right after their divergence from ancestral population. Hence the correlation between LD of two daughter populations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pop</m:t>
            </m:r>
          </m:sub>
        </m:sSub>
        <m:r>
          <w:rPr>
            <w:rFonts w:ascii="Cambria Math" w:hAnsi="Cambria Math" w:cs="Times New Roman"/>
          </w:rPr>
          <m:t>)</m:t>
        </m:r>
      </m:oMath>
      <w:r w:rsidRPr="00F24AE1">
        <w:rPr>
          <w:rFonts w:ascii="Times New Roman" w:hAnsi="Times New Roman" w:cs="Times New Roman"/>
        </w:rPr>
        <w:t xml:space="preserve"> should be 1.0 right after divergence, and decays with time due to recombination. If LD is measured by correlation coefficient </w:t>
      </w:r>
      <m:oMath>
        <m:r>
          <w:rPr>
            <w:rFonts w:ascii="Cambria Math" w:hAnsi="Cambria Math" w:cs="Times New Roman"/>
          </w:rPr>
          <m:t>r</m:t>
        </m:r>
      </m:oMath>
      <w:r w:rsidRPr="00F24AE1">
        <w:rPr>
          <w:rFonts w:ascii="Times New Roman" w:hAnsi="Times New Roman" w:cs="Times New Roman"/>
        </w:rPr>
        <w:t xml:space="preserve">, Hill and Robertson showed that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pop</m:t>
            </m:r>
          </m:sub>
        </m:sSub>
      </m:oMath>
      <w:r w:rsidRPr="00F24AE1">
        <w:rPr>
          <w:rFonts w:ascii="Times New Roman" w:hAnsi="Times New Roman" w:cs="Times New Roman"/>
        </w:rPr>
        <w:t xml:space="preserve"> decays in a manner that after </w:t>
      </w:r>
      <m:oMath>
        <m:r>
          <w:rPr>
            <w:rFonts w:ascii="Cambria Math" w:hAnsi="Cambria Math" w:cs="Times New Roman"/>
          </w:rPr>
          <m:t>T</m:t>
        </m:r>
      </m:oMath>
      <w:r w:rsidRPr="00F24AE1">
        <w:rPr>
          <w:rFonts w:ascii="Times New Roman" w:hAnsi="Times New Roman" w:cs="Times New Roman"/>
        </w:rPr>
        <w:t xml:space="preserve"> generations over genetic distances </w:t>
      </w:r>
      <m:oMath>
        <m:r>
          <w:rPr>
            <w:rFonts w:ascii="Cambria Math" w:hAnsi="Cambria Math" w:cs="Times New Roman"/>
          </w:rPr>
          <m:t>(c)</m:t>
        </m:r>
      </m:oMath>
      <w:r w:rsidRPr="00F24AE1">
        <w:rPr>
          <w:rFonts w:ascii="Times New Roman" w:hAnsi="Times New Roman" w:cs="Times New Roman"/>
        </w:rPr>
        <w:t xml:space="preserve"> of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pop</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-2cT</m:t>
            </m:r>
          </m:sup>
        </m:sSup>
      </m:oMath>
      <w:r w:rsidRPr="00F24AE1">
        <w:rPr>
          <w:rFonts w:ascii="Times New Roman" w:hAnsi="Times New Roman" w:cs="Times New Roman"/>
        </w:rPr>
        <w:t xml:space="preserve">, assuming constant population size and natural population (finite unselected random mating population)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&lt;EndNote&gt;&lt;Cite&gt;&lt;Author&gt;Hill&lt;/Author&gt;&lt;Year&gt;1968&lt;/Year&gt;&lt;RecNum&gt;301&lt;/RecNum&gt;&lt;DisplayText&gt;[1]&lt;/DisplayText&gt;&lt;record&gt;&lt;rec-number&gt;301&lt;/rec-number&gt;&lt;foreign-keys&gt;&lt;key app="EN" db-id="apzd2td9lsavf6ed99r5wfv9d9re0fzr5exz" timestamp="1427176222"&gt;301&lt;/key&gt;&lt;/foreign-keys&gt;&lt;ref-type name="Journal Article"&gt;17&lt;/ref-type&gt;&lt;contributors&gt;&lt;authors&gt;&lt;author&gt;Hill, W. G.&lt;/author&gt;&lt;author&gt;Robertson, A.&lt;/author&gt;&lt;/authors&gt;&lt;/contributors&gt;&lt;auth-address&gt;Institute of Animal Genetics, Edinburgh 9.&lt;/auth-address&gt;&lt;titles&gt;&lt;title&gt;Linkage disequilibrium in finite populations&lt;/title&gt;&lt;secondary-title&gt;Theor Appl Genet&lt;/secondary-title&gt;&lt;alt-title&gt;TAG. Theoretical and applied genetics. Theoretische und angewandte Genetik&lt;/alt-title&gt;&lt;/titles&gt;&lt;periodical&gt;&lt;full-title&gt;Theor Appl Genet&lt;/full-title&gt;&lt;abbr-1&gt;TAG. Theoretical and applied genetics. Theoretische und angewandte Genetik&lt;/abbr-1&gt;&lt;/periodical&gt;&lt;alt-periodical&gt;&lt;full-title&gt;Theor Appl Genet&lt;/full-title&gt;&lt;abbr-1&gt;TAG. Theoretical and applied genetics. Theoretische und angewandte Genetik&lt;/abbr-1&gt;&lt;/alt-periodical&gt;&lt;pages&gt;226-31&lt;/pages&gt;&lt;volume&gt;38&lt;/volume&gt;&lt;number&gt;6&lt;/number&gt;&lt;dates&gt;&lt;year&gt;1968&lt;/year&gt;&lt;pub-dates&gt;&lt;date&gt;Jun&lt;/date&gt;&lt;/pub-dates&gt;&lt;/dates&gt;&lt;isbn&gt;0040-5752 (Print)&amp;#xD;0040-5752 (Linking)&lt;/isbn&gt;&lt;accession-num&gt;24442307&lt;/accession-num&gt;&lt;urls&gt;&lt;related-urls&gt;&lt;url&gt;http://www.ncbi.nlm.nih.gov/pubmed/24442307&lt;/url&gt;&lt;/related-urls&gt;&lt;/urls&gt;&lt;electronic-resource-num&gt;10.1007/BF01245622&lt;/electronic-resource-num&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[1]</w:t>
      </w:r>
      <w:r w:rsidRPr="00F24AE1">
        <w:rPr>
          <w:rFonts w:ascii="Times New Roman" w:hAnsi="Times New Roman" w:cs="Times New Roman"/>
        </w:rPr>
        <w:fldChar w:fldCharType="end"/>
      </w:r>
      <w:r w:rsidRPr="00F24AE1">
        <w:rPr>
          <w:rFonts w:ascii="Times New Roman" w:hAnsi="Times New Roman" w:cs="Times New Roman"/>
        </w:rPr>
        <w:t xml:space="preserve">. Therefore, </w:t>
      </w:r>
      <m:oMath>
        <m:r>
          <m:rPr>
            <m:sty m:val="p"/>
          </m:rP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pop</m:t>
            </m:r>
          </m:sub>
        </m:sSub>
        <m:r>
          <m:rPr>
            <m:sty m:val="p"/>
          </m:rPr>
          <w:rPr>
            <w:rFonts w:ascii="Cambria Math" w:hAnsi="Cambria Math" w:cs="Times New Roman"/>
          </w:rPr>
          <m:t>)</m:t>
        </m:r>
      </m:oMath>
      <w:r w:rsidRPr="00F24AE1">
        <w:rPr>
          <w:rFonts w:ascii="Times New Roman" w:hAnsi="Times New Roman" w:cs="Times New Roman"/>
        </w:rPr>
        <w:t xml:space="preserve"> follows a linear function of distances (</w:t>
      </w:r>
      <m:oMath>
        <m:r>
          <w:rPr>
            <w:rFonts w:ascii="Cambria Math" w:hAnsi="Cambria Math" w:cs="Times New Roman"/>
          </w:rPr>
          <m:t>c</m:t>
        </m:r>
      </m:oMath>
      <w:r w:rsidRPr="00F24AE1">
        <w:rPr>
          <w:rFonts w:ascii="Times New Roman" w:hAnsi="Times New Roman" w:cs="Times New Roman"/>
        </w:rPr>
        <w:t xml:space="preserve">) and divergence time </w:t>
      </w:r>
      <m:oMath>
        <m:r>
          <w:rPr>
            <w:rFonts w:ascii="Cambria Math" w:hAnsi="Cambria Math" w:cs="Times New Roman"/>
          </w:rPr>
          <m:t>T</m:t>
        </m:r>
      </m:oMath>
      <w:r w:rsidRPr="00F24AE1">
        <w:rPr>
          <w:rFonts w:ascii="Times New Roman" w:hAnsi="Times New Roman" w:cs="Times New Roman"/>
        </w:rPr>
        <w:t xml:space="preserve"> can be estimated by (</w:t>
      </w:r>
      <m:oMath>
        <m: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slope coefficient</m:t>
            </m:r>
            <m:ctrlPr>
              <w:rPr>
                <w:rFonts w:ascii="Cambria Math" w:hAnsi="Cambria Math" w:cs="Times New Roman"/>
              </w:rPr>
            </m:ctrlPr>
          </m:num>
          <m:den>
            <m:r>
              <w:rPr>
                <w:rFonts w:ascii="Cambria Math" w:hAnsi="Cambria Math" w:cs="Times New Roman"/>
              </w:rPr>
              <m:t>2</m:t>
            </m:r>
          </m:den>
        </m:f>
      </m:oMath>
      <w:r w:rsidRPr="00F24AE1">
        <w:rPr>
          <w:rFonts w:ascii="Times New Roman" w:hAnsi="Times New Roman" w:cs="Times New Roman"/>
        </w:rPr>
        <w:t xml:space="preserve">). </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i/>
        </w:rPr>
      </w:pPr>
      <w:r w:rsidRPr="00F24AE1">
        <w:rPr>
          <w:rFonts w:ascii="Times New Roman" w:hAnsi="Times New Roman" w:cs="Times New Roman"/>
          <w:i/>
        </w:rPr>
        <w:t>Methodology</w:t>
      </w:r>
    </w:p>
    <w:p w:rsidR="00380082" w:rsidRPr="00F24AE1" w:rsidRDefault="00380082" w:rsidP="00C37596">
      <w:pPr>
        <w:pStyle w:val="ListParagraph"/>
        <w:numPr>
          <w:ilvl w:val="0"/>
          <w:numId w:val="10"/>
        </w:numPr>
        <w:spacing w:after="0"/>
        <w:ind w:left="357" w:hanging="357"/>
        <w:mirrorIndents/>
        <w:rPr>
          <w:rFonts w:ascii="Times New Roman" w:hAnsi="Times New Roman" w:cs="Times New Roman"/>
        </w:rPr>
      </w:pPr>
      <w:r w:rsidRPr="00F24AE1">
        <w:rPr>
          <w:rFonts w:ascii="Times New Roman" w:hAnsi="Times New Roman" w:cs="Times New Roman"/>
        </w:rPr>
        <w:t xml:space="preserve">Extract the sites that are segregating (polymorphic) in all populations under the study. Estimate LD by correlation </w:t>
      </w:r>
      <w:proofErr w:type="gramStart"/>
      <w:r w:rsidRPr="00F24AE1">
        <w:rPr>
          <w:rFonts w:ascii="Times New Roman" w:hAnsi="Times New Roman" w:cs="Times New Roman"/>
        </w:rPr>
        <w:t xml:space="preserve">coefficient </w:t>
      </w:r>
      <w:proofErr w:type="gramEnd"/>
      <m:oMath>
        <m:r>
          <w:rPr>
            <w:rFonts w:ascii="Cambria Math" w:hAnsi="Cambria Math" w:cs="Times New Roman"/>
          </w:rPr>
          <m:t>r</m:t>
        </m:r>
      </m:oMath>
      <w:r w:rsidR="00DA3C7E">
        <w:rPr>
          <w:rFonts w:ascii="Times New Roman" w:hAnsi="Times New Roman" w:cs="Times New Roman"/>
        </w:rPr>
        <w:t>,</w:t>
      </w:r>
      <w:r w:rsidRPr="00F24AE1">
        <w:rPr>
          <w:rFonts w:ascii="Times New Roman" w:hAnsi="Times New Roman" w:cs="Times New Roman"/>
        </w:rPr>
        <w:t xml:space="preserve"> in each population separately for each pair of SNPs of genetic distance between 0.005cM and 0.1cM and adjust by (1/n) to account for sample size.</w:t>
      </w:r>
    </w:p>
    <w:p w:rsidR="00380082" w:rsidRPr="00F24AE1" w:rsidRDefault="00380082" w:rsidP="00C37596">
      <w:pPr>
        <w:pStyle w:val="ListParagraph"/>
        <w:numPr>
          <w:ilvl w:val="0"/>
          <w:numId w:val="10"/>
        </w:numPr>
        <w:spacing w:after="0"/>
        <w:ind w:left="357" w:hanging="357"/>
        <w:mirrorIndents/>
        <w:rPr>
          <w:rFonts w:ascii="Times New Roman" w:hAnsi="Times New Roman" w:cs="Times New Roman"/>
        </w:rPr>
      </w:pPr>
      <m:oMath>
        <m:r>
          <w:rPr>
            <w:rFonts w:ascii="Cambria Math" w:hAnsi="Cambria Math" w:cs="Times New Roman"/>
          </w:rPr>
          <m:t>r</m:t>
        </m:r>
      </m:oMath>
      <w:r w:rsidRPr="00F24AE1">
        <w:rPr>
          <w:rFonts w:ascii="Times New Roman" w:hAnsi="Times New Roman" w:cs="Times New Roman"/>
        </w:rPr>
        <w:t xml:space="preserve"> </w:t>
      </w:r>
      <w:proofErr w:type="gramStart"/>
      <w:r w:rsidRPr="00F24AE1">
        <w:rPr>
          <w:rFonts w:ascii="Times New Roman" w:hAnsi="Times New Roman" w:cs="Times New Roman"/>
        </w:rPr>
        <w:t>are</w:t>
      </w:r>
      <w:proofErr w:type="gramEnd"/>
      <w:r w:rsidRPr="00F24AE1">
        <w:rPr>
          <w:rFonts w:ascii="Times New Roman" w:hAnsi="Times New Roman" w:cs="Times New Roman"/>
        </w:rPr>
        <w:t xml:space="preserve"> binned into 19 categories with equal length of genetic distance and incremental upper boundaries from 0.01cM to 0.1cM. For each LD bins, estimate the correlation of LD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pop</m:t>
            </m:r>
          </m:sub>
        </m:sSub>
      </m:oMath>
      <w:r w:rsidRPr="00F24AE1">
        <w:rPr>
          <w:rFonts w:ascii="Times New Roman" w:hAnsi="Times New Roman" w:cs="Times New Roman"/>
        </w:rPr>
        <w:t xml:space="preserve">) between two populations of interest. </w:t>
      </w:r>
    </w:p>
    <w:p w:rsidR="00380082" w:rsidRPr="00F24AE1" w:rsidRDefault="00380082" w:rsidP="00C37596">
      <w:pPr>
        <w:pStyle w:val="ListParagraph"/>
        <w:numPr>
          <w:ilvl w:val="0"/>
          <w:numId w:val="10"/>
        </w:numPr>
        <w:spacing w:after="0"/>
        <w:ind w:left="357" w:hanging="357"/>
        <w:mirrorIndents/>
        <w:rPr>
          <w:rFonts w:ascii="Times New Roman" w:hAnsi="Times New Roman" w:cs="Times New Roman"/>
        </w:rPr>
      </w:pPr>
      <w:r w:rsidRPr="00F24AE1">
        <w:rPr>
          <w:rFonts w:ascii="Times New Roman" w:hAnsi="Times New Roman" w:cs="Times New Roman"/>
        </w:rPr>
        <w:t xml:space="preserve">Regress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pop</m:t>
            </m:r>
          </m:sub>
        </m:sSub>
      </m:oMath>
      <w:r w:rsidRPr="00F24AE1">
        <w:rPr>
          <w:rFonts w:ascii="Times New Roman" w:hAnsi="Times New Roman" w:cs="Times New Roman"/>
        </w:rPr>
        <w:t xml:space="preserve"> onto genetic distance and obtain divergence </w:t>
      </w:r>
      <w:proofErr w:type="gramStart"/>
      <w:r w:rsidRPr="00F24AE1">
        <w:rPr>
          <w:rFonts w:ascii="Times New Roman" w:hAnsi="Times New Roman" w:cs="Times New Roman"/>
        </w:rPr>
        <w:t xml:space="preserve">time </w:t>
      </w:r>
      <w:proofErr w:type="gramEnd"/>
      <m:oMath>
        <m:r>
          <w:rPr>
            <w:rFonts w:ascii="Cambria Math" w:hAnsi="Cambria Math" w:cs="Times New Roman"/>
          </w:rPr>
          <m:t>T</m:t>
        </m:r>
      </m:oMath>
      <w:r w:rsidRPr="00F24AE1">
        <w:rPr>
          <w:rFonts w:ascii="Times New Roman" w:hAnsi="Times New Roman" w:cs="Times New Roman"/>
        </w:rPr>
        <w:t>.</w:t>
      </w:r>
    </w:p>
    <w:p w:rsidR="00380082" w:rsidRPr="00F24AE1" w:rsidRDefault="00380082" w:rsidP="00380082">
      <w:pPr>
        <w:pStyle w:val="ListParagraph"/>
        <w:spacing w:after="0" w:line="480" w:lineRule="auto"/>
        <w:ind w:left="360"/>
        <w:mirrorIndents/>
        <w:rPr>
          <w:rFonts w:ascii="Times New Roman" w:hAnsi="Times New Roman" w:cs="Times New Roman"/>
        </w:rPr>
      </w:pPr>
    </w:p>
    <w:p w:rsidR="00380082" w:rsidRPr="00F24AE1" w:rsidRDefault="00380082" w:rsidP="00380082">
      <w:pPr>
        <w:pStyle w:val="Heading3"/>
        <w:rPr>
          <w:rFonts w:ascii="Times New Roman" w:hAnsi="Times New Roman" w:cs="Times New Roman"/>
        </w:rPr>
      </w:pPr>
      <w:proofErr w:type="spellStart"/>
      <w:r w:rsidRPr="00F24AE1">
        <w:rPr>
          <w:rFonts w:ascii="Times New Roman" w:hAnsi="Times New Roman" w:cs="Times New Roman"/>
        </w:rPr>
        <w:t>McEvoy’s</w:t>
      </w:r>
      <w:proofErr w:type="spellEnd"/>
      <w:r w:rsidRPr="00F24AE1">
        <w:rPr>
          <w:rFonts w:ascii="Times New Roman" w:hAnsi="Times New Roman" w:cs="Times New Roman"/>
        </w:rPr>
        <w:t xml:space="preserve"> method</w:t>
      </w:r>
      <w:r w:rsidR="00011ABC">
        <w:rPr>
          <w:rFonts w:ascii="Times New Roman" w:hAnsi="Times New Roman" w:cs="Times New Roman"/>
        </w:rPr>
        <w:t xml:space="preserve"> (T-FST)</w:t>
      </w:r>
    </w:p>
    <w:p w:rsidR="00380082" w:rsidRPr="00F24AE1" w:rsidRDefault="00380082" w:rsidP="00380082">
      <w:pPr>
        <w:rPr>
          <w:rFonts w:ascii="Times New Roman" w:hAnsi="Times New Roman" w:cs="Times New Roman"/>
          <w:i/>
          <w:vertAlign w:val="subscript"/>
        </w:rPr>
      </w:pPr>
      <w:r w:rsidRPr="00F24AE1">
        <w:rPr>
          <w:rFonts w:ascii="Times New Roman" w:hAnsi="Times New Roman" w:cs="Times New Roman"/>
          <w:i/>
        </w:rPr>
        <w:t xml:space="preserve">Idea of </w:t>
      </w:r>
      <w:r w:rsidR="00011ABC">
        <w:rPr>
          <w:rFonts w:ascii="Times New Roman" w:hAnsi="Times New Roman" w:cs="Times New Roman"/>
          <w:i/>
        </w:rPr>
        <w:t>T-FST</w:t>
      </w:r>
      <w:r w:rsidRPr="00F24AE1">
        <w:rPr>
          <w:rFonts w:ascii="Times New Roman" w:hAnsi="Times New Roman" w:cs="Times New Roman"/>
          <w:i/>
        </w:rPr>
        <w:t xml:space="preserve"> method</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Under neutral evolutionary theory, the population genetic differentiation sources from gene drift and can be estimated </w:t>
      </w:r>
      <w:proofErr w:type="gramStart"/>
      <w:r w:rsidRPr="00F24AE1">
        <w:rPr>
          <w:rFonts w:ascii="Times New Roman" w:hAnsi="Times New Roman" w:cs="Times New Roman"/>
        </w:rPr>
        <w:t xml:space="preserve">by </w:t>
      </w:r>
      <w:proofErr w:type="gramEnd"/>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ST</m:t>
            </m:r>
          </m:sub>
        </m:sSub>
      </m:oMath>
      <w:r w:rsidRPr="00F24AE1">
        <w:rPr>
          <w:rFonts w:ascii="Times New Roman" w:hAnsi="Times New Roman" w:cs="Times New Roman"/>
        </w:rPr>
        <w:t>. The extent of gene drift depends on effective population size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oMath>
      <w:r w:rsidRPr="00F24AE1">
        <w:rPr>
          <w:rFonts w:ascii="Times New Roman" w:hAnsi="Times New Roman" w:cs="Times New Roman"/>
          <w:i/>
        </w:rPr>
        <w:t>)</w:t>
      </w:r>
      <w:r w:rsidRPr="00F24AE1">
        <w:rPr>
          <w:rFonts w:ascii="Times New Roman" w:hAnsi="Times New Roman" w:cs="Times New Roman"/>
        </w:rPr>
        <w:t xml:space="preserve"> and population divergence time </w:t>
      </w:r>
      <m:oMath>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oMath>
      <w:r w:rsidRPr="00F24AE1">
        <w:rPr>
          <w:rFonts w:ascii="Times New Roman" w:hAnsi="Times New Roman" w:cs="Times New Roman"/>
        </w:rPr>
        <w:t xml:space="preserve"> by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ST</m:t>
            </m:r>
          </m:sub>
        </m:sSub>
        <m:r>
          <w:rPr>
            <w:rFonts w:ascii="Cambria Math" w:hAnsi="Cambria Math" w:cs="Times New Roman"/>
          </w:rPr>
          <m:t>≈T/(2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m:rPr>
            <m:sty m:val="p"/>
          </m:rPr>
          <w:rPr>
            <w:rFonts w:ascii="Cambria Math" w:hAnsi="Cambria Math" w:cs="Times New Roman"/>
          </w:rPr>
          <m:t>)</m:t>
        </m:r>
      </m:oMath>
      <w:r w:rsidRPr="00F24AE1">
        <w:rPr>
          <w:rFonts w:ascii="Times New Roman" w:hAnsi="Times New Roman" w:cs="Times New Roman"/>
        </w:rPr>
        <w:t xml:space="preserve">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&lt;EndNote&gt;&lt;Cite&gt;&lt;Author&gt;Nei&lt;/Author&gt;&lt;Year&gt;1987&lt;/Year&gt;&lt;RecNum&gt;302&lt;/RecNum&gt;&lt;DisplayText&gt;[2]&lt;/DisplayText&gt;&lt;record&gt;&lt;rec-number&gt;302&lt;/rec-number&gt;&lt;foreign-keys&gt;&lt;key app="EN" db-id="apzd2td9lsavf6ed99r5wfv9d9re0fzr5exz" timestamp="1427177036"&gt;302&lt;/key&gt;&lt;/foreign-keys&gt;&lt;ref-type name="Book"&gt;6&lt;/ref-type&gt;&lt;contributors&gt;&lt;authors&gt;&lt;author&gt;Nei, Masatoshi&lt;/author&gt;&lt;/authors&gt;&lt;/contributors&gt;&lt;titles&gt;&lt;title&gt;Molecular evolutionary genetics&lt;/title&gt;&lt;/titles&gt;&lt;pages&gt;x, 512 p.&lt;/pages&gt;&lt;keywords&gt;&lt;keyword&gt;Evolutionary genetics.&lt;/keyword&gt;&lt;/keywords&gt;&lt;dates&gt;&lt;year&gt;1987&lt;/year&gt;&lt;/dates&gt;&lt;pub-location&gt;New York&lt;/pub-location&gt;&lt;publisher&gt;Columbia University Press&lt;/publisher&gt;&lt;isbn&gt;0231063202 (alk. paper)&lt;/isbn&gt;&lt;accession-num&gt;1933444&lt;/accession-num&gt;&lt;urls&gt;&lt;/urls&gt;&lt;/record&gt;&lt;/Cite&gt;&lt;/EndNote&gt;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[2]</w:t>
      </w:r>
      <w:r w:rsidRPr="00F24AE1">
        <w:rPr>
          <w:rFonts w:ascii="Times New Roman" w:hAnsi="Times New Roman" w:cs="Times New Roman"/>
        </w:rPr>
        <w:fldChar w:fldCharType="end"/>
      </w:r>
      <w:r w:rsidRPr="00F24AE1">
        <w:rPr>
          <w:rFonts w:ascii="Times New Roman" w:hAnsi="Times New Roman" w:cs="Times New Roman"/>
        </w:rPr>
        <w:t xml:space="preserve">, thus </w:t>
      </w:r>
      <m:oMath>
        <m:r>
          <m:rPr>
            <m:sty m:val="p"/>
          </m:rP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ST</m:t>
            </m:r>
          </m:sub>
        </m:sSub>
      </m:oMath>
      <w:r w:rsidRPr="00F24AE1">
        <w:rPr>
          <w:rFonts w:ascii="Times New Roman" w:hAnsi="Times New Roman" w:cs="Times New Roman"/>
        </w:rPr>
        <w:t xml:space="preserve"> is an estimator of </w:t>
      </w:r>
      <m:oMath>
        <m:r>
          <w:rPr>
            <w:rFonts w:ascii="Cambria Math" w:hAnsi="Cambria Math" w:cs="Times New Roman"/>
          </w:rPr>
          <m:t>T</m:t>
        </m:r>
      </m:oMath>
      <w:r w:rsidRPr="00F24AE1">
        <w:rPr>
          <w:rFonts w:ascii="Times New Roman" w:hAnsi="Times New Roman" w:cs="Times New Roman"/>
        </w:rPr>
        <w:t xml:space="preserve">. However,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oMath>
      <w:r w:rsidRPr="00F24AE1">
        <w:rPr>
          <w:rFonts w:ascii="Times New Roman" w:hAnsi="Times New Roman" w:cs="Times New Roman"/>
        </w:rPr>
        <w:t xml:space="preserve"> changed dramatically in human history. According to Hill and Robertson, LD between markers far apart reflects recent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oMath>
      <w:r w:rsidRPr="00F24AE1">
        <w:rPr>
          <w:rFonts w:ascii="Times New Roman" w:hAnsi="Times New Roman" w:cs="Times New Roman"/>
        </w:rPr>
        <w:t xml:space="preserve"> and the LD between markers closed together reflect </w:t>
      </w:r>
      <w:proofErr w:type="gramStart"/>
      <w:r w:rsidRPr="00F24AE1">
        <w:rPr>
          <w:rFonts w:ascii="Times New Roman" w:hAnsi="Times New Roman" w:cs="Times New Roman"/>
        </w:rPr>
        <w:t xml:space="preserve">ancient </w:t>
      </w:r>
      <w:proofErr w:type="gramEnd"/>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oMath>
      <w:r w:rsidRPr="00F24AE1">
        <w:rPr>
          <w:rFonts w:ascii="Times New Roman" w:hAnsi="Times New Roman" w:cs="Times New Roman"/>
        </w:rPr>
        <w:t xml:space="preserve">. </w:t>
      </w:r>
      <w:proofErr w:type="spellStart"/>
      <w:r w:rsidRPr="00F24AE1">
        <w:rPr>
          <w:rFonts w:ascii="Times New Roman" w:hAnsi="Times New Roman" w:cs="Times New Roman"/>
        </w:rPr>
        <w:t>Sved</w:t>
      </w:r>
      <w:proofErr w:type="spellEnd"/>
      <w:r w:rsidRPr="00F24AE1">
        <w:rPr>
          <w:rFonts w:ascii="Times New Roman" w:hAnsi="Times New Roman" w:cs="Times New Roman"/>
        </w:rPr>
        <w:t xml:space="preserve"> and </w:t>
      </w:r>
      <w:proofErr w:type="spellStart"/>
      <w:r w:rsidRPr="00F24AE1">
        <w:rPr>
          <w:rFonts w:ascii="Times New Roman" w:hAnsi="Times New Roman" w:cs="Times New Roman"/>
        </w:rPr>
        <w:t>Nei</w:t>
      </w:r>
      <w:proofErr w:type="spellEnd"/>
      <w:r w:rsidRPr="00F24AE1">
        <w:rPr>
          <w:rFonts w:ascii="Times New Roman" w:hAnsi="Times New Roman" w:cs="Times New Roman"/>
        </w:rPr>
        <w:t xml:space="preserve"> 1987 both reported that </w:t>
      </w:r>
      <m:oMath>
        <m:r>
          <m:rPr>
            <m:sty m:val="p"/>
          </m:rPr>
          <w:rPr>
            <w:rFonts w:ascii="Cambria Math" w:hAnsi="Cambria Math" w:cs="Times New Roman"/>
          </w:rPr>
          <m:t>E</m:t>
        </m:r>
        <m:d>
          <m:dPr>
            <m:ctrlPr>
              <w:rPr>
                <w:rFonts w:ascii="Cambria Math" w:hAnsi="Cambria Math" w:cs="Times New Roman"/>
              </w:rPr>
            </m:ctrlPr>
          </m:dPr>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e>
        </m:d>
        <m:r>
          <m:rPr>
            <m:sty m:val="p"/>
          </m:rPr>
          <w:rPr>
            <w:rFonts w:ascii="Cambria Math" w:hAnsi="Cambria Math" w:cs="Times New Roman"/>
          </w:rPr>
          <m:t>≈1/(2+</m:t>
        </m:r>
        <m: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c</m:t>
        </m:r>
        <m:r>
          <m:rPr>
            <m:sty m:val="p"/>
          </m:rPr>
          <w:rPr>
            <w:rFonts w:ascii="Cambria Math" w:hAnsi="Cambria Math" w:cs="Times New Roman"/>
          </w:rPr>
          <m:t xml:space="preserve"> )</m:t>
        </m:r>
      </m:oMath>
      <w:r w:rsidRPr="00F24AE1">
        <w:rPr>
          <w:rFonts w:ascii="Times New Roman" w:hAnsi="Times New Roman" w:cs="Times New Roman"/>
        </w:rPr>
        <w:t xml:space="preserve"> is approximately true for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 xml:space="preserve"> </m:t>
        </m:r>
      </m:oMath>
      <w:r w:rsidRPr="00F24AE1">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2c</m:t>
            </m:r>
          </m:den>
        </m:f>
      </m:oMath>
      <w:r w:rsidRPr="00F24AE1">
        <w:rPr>
          <w:rFonts w:ascii="Times New Roman" w:hAnsi="Times New Roman" w:cs="Times New Roman"/>
        </w:rPr>
        <w:t xml:space="preserve"> generations ago, where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Pr="00F24AE1">
        <w:rPr>
          <w:rFonts w:ascii="Times New Roman" w:hAnsi="Times New Roman" w:cs="Times New Roman"/>
        </w:rPr>
        <w:t xml:space="preserve"> is the square of genetic correlation coefficient and </w:t>
      </w:r>
      <m:oMath>
        <m:r>
          <w:rPr>
            <w:rFonts w:ascii="Cambria Math" w:hAnsi="Cambria Math" w:cs="Times New Roman"/>
          </w:rPr>
          <m:t>c</m:t>
        </m:r>
      </m:oMath>
      <w:r w:rsidRPr="00F24AE1">
        <w:rPr>
          <w:rFonts w:ascii="Times New Roman" w:hAnsi="Times New Roman" w:cs="Times New Roman"/>
        </w:rPr>
        <w:t xml:space="preserve"> is the genetic distance </w:t>
      </w:r>
      <w:r w:rsidRPr="00F24AE1">
        <w:rPr>
          <w:rFonts w:ascii="Times New Roman" w:hAnsi="Times New Roman" w:cs="Times New Roman"/>
        </w:rPr>
        <w:fldChar w:fldCharType="begin">
          <w:fldData xml:space="preserve">PEVuZE5vdGU+PENpdGU+PEF1dGhvcj5TdmVkPC9BdXRob3I+PFllYXI+MTk3MTwvWWVhcj48UmVj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</w:fldData>
        </w:fldChar>
      </w:r>
      <w:r w:rsidR="0071717C" w:rsidRPr="00F24AE1">
        <w:rPr>
          <w:rFonts w:ascii="Times New Roman" w:hAnsi="Times New Roman" w:cs="Times New Roman"/>
        </w:rPr>
        <w:instrText xml:space="preserve"> ADDIN EN.CITE </w:instrText>
      </w:r>
      <w:r w:rsidR="0071717C" w:rsidRPr="00F24AE1">
        <w:rPr>
          <w:rFonts w:ascii="Times New Roman" w:hAnsi="Times New Roman" w:cs="Times New Roman"/>
        </w:rPr>
        <w:fldChar w:fldCharType="begin">
          <w:fldData xml:space="preserve">PEVuZE5vdGU+PENpdGU+PEF1dGhvcj5TdmVkPC9BdXRob3I+PFllYXI+MTk3MTwvWWVhcj48UmVj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</w:fldData>
        </w:fldChar>
      </w:r>
      <w:r w:rsidR="0071717C" w:rsidRPr="00F24AE1">
        <w:rPr>
          <w:rFonts w:ascii="Times New Roman" w:hAnsi="Times New Roman" w:cs="Times New Roman"/>
        </w:rPr>
        <w:instrText xml:space="preserve"> ADDIN EN.CITE.DATA </w:instrText>
      </w:r>
      <w:r w:rsidR="0071717C" w:rsidRPr="00F24AE1">
        <w:rPr>
          <w:rFonts w:ascii="Times New Roman" w:hAnsi="Times New Roman" w:cs="Times New Roman"/>
        </w:rPr>
      </w:r>
      <w:r w:rsidR="0071717C" w:rsidRPr="00F24AE1">
        <w:rPr>
          <w:rFonts w:ascii="Times New Roman" w:hAnsi="Times New Roman" w:cs="Times New Roman"/>
        </w:rPr>
        <w:fldChar w:fldCharType="end"/>
      </w:r>
      <w:r w:rsidRPr="00F24AE1">
        <w:rPr>
          <w:rFonts w:ascii="Times New Roman" w:hAnsi="Times New Roman" w:cs="Times New Roman"/>
        </w:rPr>
        <w:fldChar w:fldCharType="separate"/>
      </w:r>
      <w:r w:rsidR="0071717C" w:rsidRPr="00F24AE1">
        <w:rPr>
          <w:rFonts w:ascii="Times New Roman" w:hAnsi="Times New Roman" w:cs="Times New Roman"/>
          <w:noProof/>
        </w:rPr>
        <w:t>[2-4]</w:t>
      </w:r>
      <w:r w:rsidRPr="00F24AE1">
        <w:rPr>
          <w:rFonts w:ascii="Times New Roman" w:hAnsi="Times New Roman" w:cs="Times New Roman"/>
        </w:rPr>
        <w:fldChar w:fldCharType="end"/>
      </w:r>
      <w:r w:rsidRPr="00F24AE1">
        <w:rPr>
          <w:rFonts w:ascii="Times New Roman" w:hAnsi="Times New Roman" w:cs="Times New Roman"/>
        </w:rPr>
        <w:t>. Therefore, the effective population size can be estimated by LD structure and population divergence time can be thus derived.</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i/>
        </w:rPr>
      </w:pPr>
      <w:r w:rsidRPr="00F24AE1">
        <w:rPr>
          <w:rFonts w:ascii="Times New Roman" w:hAnsi="Times New Roman" w:cs="Times New Roman"/>
          <w:i/>
        </w:rPr>
        <w:t>Methodology</w:t>
      </w:r>
    </w:p>
    <w:p w:rsidR="00380082" w:rsidRPr="00F24AE1" w:rsidRDefault="00380082" w:rsidP="00C37596">
      <w:pPr>
        <w:pStyle w:val="ListParagraph"/>
        <w:numPr>
          <w:ilvl w:val="0"/>
          <w:numId w:val="32"/>
        </w:numPr>
        <w:spacing w:after="0"/>
        <w:mirrorIndents/>
        <w:rPr>
          <w:rFonts w:ascii="Times New Roman" w:hAnsi="Times New Roman" w:cs="Times New Roman"/>
          <w:i/>
          <w:iCs/>
        </w:rPr>
      </w:pPr>
      <w:r w:rsidRPr="00F24AE1">
        <w:rPr>
          <w:rFonts w:ascii="Times New Roman" w:hAnsi="Times New Roman" w:cs="Times New Roman"/>
        </w:rPr>
        <w:t>E</w:t>
      </w:r>
      <w:r w:rsidRPr="00F24AE1">
        <w:rPr>
          <w:rFonts w:ascii="Times New Roman" w:hAnsi="Times New Roman" w:cs="Times New Roman"/>
          <w:i/>
          <w:iCs/>
        </w:rPr>
        <w:t>xtract the sites that are segregating (polymorphic) in all populations under the study. Compute the average of the SNP-</w:t>
      </w:r>
      <w:proofErr w:type="gramStart"/>
      <w:r w:rsidRPr="00F24AE1">
        <w:rPr>
          <w:rFonts w:ascii="Times New Roman" w:hAnsi="Times New Roman" w:cs="Times New Roman"/>
          <w:i/>
          <w:iCs/>
        </w:rPr>
        <w:t xml:space="preserve">wise </w:t>
      </w:r>
      <w:proofErr w:type="gramEnd"/>
      <m:oMath>
        <m:sSub>
          <m:sSubPr>
            <m:ctrlPr>
              <w:rPr>
                <w:rFonts w:ascii="Cambria Math" w:hAnsi="Cambria Math" w:cs="Times New Roman"/>
                <w:i/>
                <w:iCs/>
              </w:rPr>
            </m:ctrlPr>
          </m:sSubPr>
          <m:e>
            <m:r>
              <w:rPr>
                <w:rFonts w:ascii="Cambria Math" w:hAnsi="Cambria Math" w:cs="Times New Roman"/>
              </w:rPr>
              <m:t>F</m:t>
            </m:r>
          </m:e>
          <m:sub>
            <m:r>
              <w:rPr>
                <w:rFonts w:ascii="Cambria Math" w:hAnsi="Cambria Math" w:cs="Times New Roman"/>
              </w:rPr>
              <m:t>ST</m:t>
            </m:r>
          </m:sub>
        </m:sSub>
      </m:oMath>
      <w:r w:rsidRPr="00F24AE1">
        <w:rPr>
          <w:rFonts w:ascii="Times New Roman" w:hAnsi="Times New Roman" w:cs="Times New Roman"/>
          <w:i/>
          <w:iCs/>
        </w:rPr>
        <w:t xml:space="preserve">. </w:t>
      </w:r>
    </w:p>
    <w:p w:rsidR="00380082" w:rsidRPr="00F24AE1" w:rsidRDefault="00380082" w:rsidP="00C37596">
      <w:pPr>
        <w:pStyle w:val="ListParagraph"/>
        <w:numPr>
          <w:ilvl w:val="0"/>
          <w:numId w:val="32"/>
        </w:numPr>
        <w:spacing w:after="0"/>
        <w:ind w:left="357" w:hanging="357"/>
        <w:mirrorIndents/>
        <w:rPr>
          <w:rFonts w:ascii="Times New Roman" w:hAnsi="Times New Roman" w:cs="Times New Roman"/>
          <w:i/>
          <w:iCs/>
        </w:rPr>
      </w:pPr>
      <w:r w:rsidRPr="00F24AE1">
        <w:rPr>
          <w:rFonts w:ascii="Times New Roman" w:hAnsi="Times New Roman" w:cs="Times New Roman"/>
          <w:i/>
          <w:iCs/>
        </w:rPr>
        <w:t xml:space="preserve">Estimate LD by the square of correlation coefficient </w:t>
      </w:r>
      <m:oMath>
        <m:sSup>
          <m:sSupPr>
            <m:ctrlPr>
              <w:rPr>
                <w:rFonts w:ascii="Cambria Math" w:hAnsi="Cambria Math" w:cs="Times New Roman"/>
                <w:i/>
                <w:iCs/>
              </w:rPr>
            </m:ctrlPr>
          </m:sSupPr>
          <m:e>
            <m:r>
              <w:rPr>
                <w:rFonts w:ascii="Cambria Math" w:hAnsi="Cambria Math" w:cs="Times New Roman"/>
              </w:rPr>
              <m:t>r</m:t>
            </m:r>
          </m:e>
          <m:sup>
            <m:r>
              <w:rPr>
                <w:rFonts w:ascii="Cambria Math" w:hAnsi="Cambria Math" w:cs="Times New Roman"/>
              </w:rPr>
              <m:t>2</m:t>
            </m:r>
          </m:sup>
        </m:sSup>
      </m:oMath>
      <w:r w:rsidRPr="00F24AE1">
        <w:rPr>
          <w:rFonts w:ascii="Times New Roman" w:hAnsi="Times New Roman" w:cs="Times New Roman"/>
          <w:i/>
          <w:iCs/>
        </w:rPr>
        <w:t xml:space="preserve"> in each population separately for each pair of SNPs of </w:t>
      </w:r>
      <w:bookmarkStart w:id="11" w:name="OLE_LINK1"/>
      <w:bookmarkStart w:id="12" w:name="OLE_LINK2"/>
      <w:r w:rsidRPr="00F24AE1">
        <w:rPr>
          <w:rFonts w:ascii="Times New Roman" w:hAnsi="Times New Roman" w:cs="Times New Roman"/>
          <w:i/>
          <w:iCs/>
        </w:rPr>
        <w:t>genetic distance from 0.005cM to 0.1cM</w:t>
      </w:r>
      <w:bookmarkEnd w:id="11"/>
      <w:bookmarkEnd w:id="12"/>
      <w:r w:rsidRPr="00F24AE1">
        <w:rPr>
          <w:rFonts w:ascii="Times New Roman" w:hAnsi="Times New Roman" w:cs="Times New Roman"/>
          <w:i/>
          <w:iCs/>
        </w:rPr>
        <w:t xml:space="preserve">. </w:t>
      </w:r>
      <m:oMath>
        <m:sSup>
          <m:sSupPr>
            <m:ctrlPr>
              <w:rPr>
                <w:rFonts w:ascii="Cambria Math" w:hAnsi="Cambria Math" w:cs="Times New Roman"/>
                <w:i/>
                <w:iCs/>
              </w:rPr>
            </m:ctrlPr>
          </m:sSupPr>
          <m:e>
            <m:r>
              <w:rPr>
                <w:rFonts w:ascii="Cambria Math" w:hAnsi="Cambria Math" w:cs="Times New Roman"/>
              </w:rPr>
              <m:t>r</m:t>
            </m:r>
          </m:e>
          <m:sup>
            <m:r>
              <w:rPr>
                <w:rFonts w:ascii="Cambria Math" w:hAnsi="Cambria Math" w:cs="Times New Roman"/>
              </w:rPr>
              <m:t>2</m:t>
            </m:r>
          </m:sup>
        </m:sSup>
      </m:oMath>
      <w:r w:rsidRPr="00F24AE1">
        <w:rPr>
          <w:rFonts w:ascii="Times New Roman" w:hAnsi="Times New Roman" w:cs="Times New Roman"/>
          <w:i/>
          <w:iCs/>
        </w:rPr>
        <w:t xml:space="preserve"> </w:t>
      </w:r>
      <w:proofErr w:type="gramStart"/>
      <w:r w:rsidRPr="00F24AE1">
        <w:rPr>
          <w:rFonts w:ascii="Times New Roman" w:hAnsi="Times New Roman" w:cs="Times New Roman"/>
          <w:i/>
          <w:iCs/>
        </w:rPr>
        <w:t>values</w:t>
      </w:r>
      <w:proofErr w:type="gramEnd"/>
      <w:r w:rsidRPr="00F24AE1">
        <w:rPr>
          <w:rFonts w:ascii="Times New Roman" w:hAnsi="Times New Roman" w:cs="Times New Roman"/>
          <w:i/>
          <w:iCs/>
        </w:rPr>
        <w:t xml:space="preserve"> are adjusted for each population by (</w:t>
      </w:r>
      <m:oMath>
        <m:r>
          <w:rPr>
            <w:rFonts w:ascii="Cambria Math" w:hAnsi="Cambria Math" w:cs="Times New Roman"/>
          </w:rPr>
          <m:t>1/n</m:t>
        </m:r>
      </m:oMath>
      <w:r w:rsidRPr="00F24AE1">
        <w:rPr>
          <w:rFonts w:ascii="Times New Roman" w:hAnsi="Times New Roman" w:cs="Times New Roman"/>
          <w:i/>
          <w:iCs/>
        </w:rPr>
        <w:t xml:space="preserve">) to account for experimental sample size. Similar to Hayes’ method, </w:t>
      </w:r>
      <m:oMath>
        <m:sSup>
          <m:sSupPr>
            <m:ctrlPr>
              <w:rPr>
                <w:rFonts w:ascii="Cambria Math" w:hAnsi="Cambria Math" w:cs="Times New Roman"/>
                <w:i/>
                <w:iCs/>
              </w:rPr>
            </m:ctrlPr>
          </m:sSupPr>
          <m:e>
            <m:r>
              <w:rPr>
                <w:rFonts w:ascii="Cambria Math" w:hAnsi="Cambria Math" w:cs="Times New Roman"/>
              </w:rPr>
              <m:t>r</m:t>
            </m:r>
          </m:e>
          <m:sup>
            <m:r>
              <w:rPr>
                <w:rFonts w:ascii="Cambria Math" w:hAnsi="Cambria Math" w:cs="Times New Roman"/>
              </w:rPr>
              <m:t>2</m:t>
            </m:r>
          </m:sup>
        </m:sSup>
      </m:oMath>
      <w:r w:rsidRPr="00F24AE1">
        <w:rPr>
          <w:rFonts w:ascii="Times New Roman" w:hAnsi="Times New Roman" w:cs="Times New Roman"/>
          <w:i/>
          <w:iCs/>
        </w:rPr>
        <w:t xml:space="preserve"> are binned into 19 categories with equal length of genetic distance and incremental upper boundaries from 0.01cM to 0.1cM. Effective population size is computed by</w:t>
      </w:r>
      <m:oMath>
        <m:d>
          <m:dPr>
            <m:begChr m:val="["/>
            <m:endChr m:val="]"/>
            <m:ctrlPr>
              <w:rPr>
                <w:rFonts w:ascii="Cambria Math" w:hAnsi="Cambria Math" w:cs="Times New Roman"/>
                <w:i/>
                <w:iCs/>
              </w:rPr>
            </m:ctrlPr>
          </m:dPr>
          <m:e>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E</m:t>
                </m:r>
                <m:d>
                  <m:dPr>
                    <m:ctrlPr>
                      <w:rPr>
                        <w:rFonts w:ascii="Cambria Math" w:hAnsi="Cambria Math" w:cs="Times New Roman"/>
                        <w:i/>
                        <w:iCs/>
                      </w:rPr>
                    </m:ctrlPr>
                  </m:dPr>
                  <m:e>
                    <m:sSup>
                      <m:sSupPr>
                        <m:ctrlPr>
                          <w:rPr>
                            <w:rFonts w:ascii="Cambria Math" w:hAnsi="Cambria Math" w:cs="Times New Roman"/>
                            <w:i/>
                            <w:iCs/>
                          </w:rPr>
                        </m:ctrlPr>
                      </m:sSupPr>
                      <m:e>
                        <m:r>
                          <w:rPr>
                            <w:rFonts w:ascii="Cambria Math" w:hAnsi="Cambria Math" w:cs="Times New Roman"/>
                          </w:rPr>
                          <m:t>r</m:t>
                        </m:r>
                      </m:e>
                      <m:sup>
                        <m:r>
                          <w:rPr>
                            <w:rFonts w:ascii="Cambria Math" w:hAnsi="Cambria Math" w:cs="Times New Roman"/>
                          </w:rPr>
                          <m:t>2</m:t>
                        </m:r>
                      </m:sup>
                    </m:sSup>
                  </m:e>
                </m:d>
              </m:den>
            </m:f>
            <m:r>
              <w:rPr>
                <w:rFonts w:ascii="Cambria Math" w:hAnsi="Cambria Math" w:cs="Times New Roman"/>
              </w:rPr>
              <m:t>-2</m:t>
            </m:r>
          </m:e>
        </m:d>
        <m:r>
          <w:rPr>
            <w:rFonts w:ascii="Cambria Math" w:hAnsi="Cambria Math" w:cs="Times New Roman"/>
          </w:rPr>
          <m:t>/4c</m:t>
        </m:r>
      </m:oMath>
      <w:r w:rsidRPr="00F24AE1">
        <w:rPr>
          <w:rFonts w:ascii="Times New Roman" w:hAnsi="Times New Roman" w:cs="Times New Roman"/>
          <w:i/>
          <w:iCs/>
        </w:rPr>
        <w:t xml:space="preserve"> for each bin and a single point estimation takes the average of the 19 values for each population separately.</w:t>
      </w:r>
    </w:p>
    <w:p w:rsidR="00380082" w:rsidRPr="00F24AE1" w:rsidRDefault="00380082" w:rsidP="00C37596">
      <w:pPr>
        <w:pStyle w:val="ListParagraph"/>
        <w:numPr>
          <w:ilvl w:val="0"/>
          <w:numId w:val="32"/>
        </w:numPr>
        <w:spacing w:after="0"/>
        <w:ind w:left="357" w:hanging="357"/>
        <w:mirrorIndents/>
        <w:rPr>
          <w:rFonts w:ascii="Times New Roman" w:hAnsi="Times New Roman" w:cs="Times New Roman"/>
          <w:i/>
          <w:iCs/>
        </w:rPr>
      </w:pPr>
      <w:r w:rsidRPr="00F24AE1">
        <w:rPr>
          <w:rFonts w:ascii="Times New Roman" w:hAnsi="Times New Roman" w:cs="Times New Roman"/>
          <w:i/>
          <w:iCs/>
        </w:rPr>
        <w:t>Harmonic means of the effective population sizes of the two populations of interest (</w:t>
      </w:r>
      <m:oMath>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0</m:t>
            </m:r>
          </m:sub>
        </m:sSub>
      </m:oMath>
      <w:r w:rsidRPr="00F24AE1">
        <w:rPr>
          <w:rFonts w:ascii="Times New Roman" w:hAnsi="Times New Roman" w:cs="Times New Roman"/>
          <w:i/>
          <w:iCs/>
        </w:rPr>
        <w:t xml:space="preserve">) is computed and the population divergence time is estimated </w:t>
      </w:r>
      <w:proofErr w:type="gramStart"/>
      <w:r w:rsidRPr="00F24AE1">
        <w:rPr>
          <w:rFonts w:ascii="Times New Roman" w:hAnsi="Times New Roman" w:cs="Times New Roman"/>
          <w:i/>
          <w:iCs/>
        </w:rPr>
        <w:t xml:space="preserve">as </w:t>
      </w:r>
      <w:proofErr w:type="gramEnd"/>
      <m:oMath>
        <m:r>
          <w:rPr>
            <w:rFonts w:ascii="Cambria Math" w:hAnsi="Cambria Math" w:cs="Times New Roman"/>
          </w:rPr>
          <m:t>T≈2</m:t>
        </m:r>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0</m:t>
            </m:r>
          </m:sub>
        </m:sSub>
        <m:sSub>
          <m:sSubPr>
            <m:ctrlPr>
              <w:rPr>
                <w:rFonts w:ascii="Cambria Math" w:hAnsi="Cambria Math" w:cs="Times New Roman"/>
                <w:i/>
                <w:iCs/>
              </w:rPr>
            </m:ctrlPr>
          </m:sSubPr>
          <m:e>
            <m:r>
              <w:rPr>
                <w:rFonts w:ascii="Cambria Math" w:hAnsi="Cambria Math" w:cs="Times New Roman"/>
              </w:rPr>
              <m:t>F</m:t>
            </m:r>
          </m:e>
          <m:sub>
            <m:r>
              <w:rPr>
                <w:rFonts w:ascii="Cambria Math" w:hAnsi="Cambria Math" w:cs="Times New Roman"/>
              </w:rPr>
              <m:t>ST</m:t>
            </m:r>
          </m:sub>
        </m:sSub>
      </m:oMath>
      <w:r w:rsidRPr="00F24AE1">
        <w:rPr>
          <w:rFonts w:ascii="Times New Roman" w:hAnsi="Times New Roman" w:cs="Times New Roman"/>
          <w:i/>
          <w:iCs/>
        </w:rPr>
        <w:t>.</w:t>
      </w:r>
    </w:p>
    <w:p w:rsidR="00380082" w:rsidRPr="00F24AE1" w:rsidRDefault="00380082" w:rsidP="00380082">
      <w:pPr>
        <w:ind w:left="360"/>
        <w:rPr>
          <w:rFonts w:ascii="Times New Roman" w:hAnsi="Times New Roman" w:cs="Times New Roman"/>
        </w:rPr>
      </w:pPr>
    </w:p>
    <w:p w:rsidR="00380082" w:rsidRPr="00F24AE1" w:rsidRDefault="00380082" w:rsidP="00380082">
      <w:pPr>
        <w:pStyle w:val="Heading2"/>
        <w:rPr>
          <w:rFonts w:ascii="Times New Roman" w:hAnsi="Times New Roman"/>
        </w:rPr>
      </w:pPr>
      <w:bookmarkStart w:id="13" w:name="_Toc419969123"/>
      <w:r w:rsidRPr="00F24AE1">
        <w:rPr>
          <w:rFonts w:ascii="Times New Roman" w:hAnsi="Times New Roman"/>
        </w:rPr>
        <w:lastRenderedPageBreak/>
        <w:t>MCMC methods</w:t>
      </w:r>
      <w:bookmarkEnd w:id="13"/>
    </w:p>
    <w:p w:rsidR="00380082" w:rsidRPr="00F24AE1" w:rsidRDefault="00380082" w:rsidP="00380082">
      <w:pPr>
        <w:pStyle w:val="Heading3"/>
        <w:rPr>
          <w:rFonts w:ascii="Times New Roman" w:hAnsi="Times New Roman" w:cs="Times New Roman"/>
        </w:rPr>
      </w:pPr>
      <w:r w:rsidRPr="00F24AE1">
        <w:rPr>
          <w:rFonts w:ascii="Times New Roman" w:hAnsi="Times New Roman" w:cs="Times New Roman"/>
        </w:rPr>
        <w:t>MIMAR</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MIMAR is a </w:t>
      </w:r>
      <w:proofErr w:type="spellStart"/>
      <w:r w:rsidRPr="00F24AE1">
        <w:rPr>
          <w:rFonts w:ascii="Times New Roman" w:hAnsi="Times New Roman" w:cs="Times New Roman"/>
        </w:rPr>
        <w:t>multilocus</w:t>
      </w:r>
      <w:proofErr w:type="spellEnd"/>
      <w:r w:rsidRPr="00F24AE1">
        <w:rPr>
          <w:rFonts w:ascii="Times New Roman" w:hAnsi="Times New Roman" w:cs="Times New Roman"/>
        </w:rPr>
        <w:t xml:space="preserve"> model for estimating population parameters under isolation-migration model allowing recombination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&lt;EndNote&gt;&lt;Cite&gt;&lt;Author&gt;Becquet&lt;/Author&gt;&lt;Year&gt;2007&lt;/Year&gt;&lt;RecNum&gt;265&lt;/RecNum&gt;&lt;DisplayText&gt;[5]&lt;/DisplayText&gt;&lt;record&gt;&lt;rec-number&gt;265&lt;/rec-number&gt;&lt;foreign-keys&gt;&lt;key app="EN" db-id="apzd2td9lsavf6ed99r5wfv9d9re0fzr5exz" timestamp="1426136834"&gt;265&lt;/key&gt;&lt;/foreign-keys&gt;&lt;ref-type name="Journal Article"&gt;17&lt;/ref-type&gt;&lt;contributors&gt;&lt;authors&gt;&lt;author&gt;Becquet, C.&lt;/author&gt;&lt;author&gt;Przeworski, M.&lt;/author&gt;&lt;/authors&gt;&lt;/contributors&gt;&lt;auth-address&gt;Department of Human Genetics, University of Chicago, Chicago, Illinois 60637, USA. cbecquet@uchicago.edu&lt;/auth-address&gt;&lt;titles&gt;&lt;title&gt;A new approach to estimate parameters of speciation models with application to apes&lt;/title&gt;&lt;secondary-title&gt;Genome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research&lt;/abbr-1&gt;&lt;/alt-periodical&gt;&lt;pages&gt;1505-19&lt;/pages&gt;&lt;volume&gt;17&lt;/volume&gt;&lt;number&gt;10&lt;/number&gt;&lt;keywords&gt;&lt;keyword&gt;Animals&lt;/keyword&gt;&lt;keyword&gt;*Evolution, Molecular&lt;/keyword&gt;&lt;keyword&gt;Gene Flow&lt;/keyword&gt;&lt;keyword&gt;Genetics, Population&lt;/keyword&gt;&lt;keyword&gt;Gorilla gorilla/classification/genetics&lt;/keyword&gt;&lt;keyword&gt;Hominidae/*classification/*genetics&lt;/keyword&gt;&lt;keyword&gt;Markov Chains&lt;/keyword&gt;&lt;keyword&gt;*Models, Genetic&lt;/keyword&gt;&lt;keyword&gt;Monte Carlo Method&lt;/keyword&gt;&lt;keyword&gt;Pan troglodytes/classification/genetics&lt;/keyword&gt;&lt;keyword&gt;Polymorphism, Genetic&lt;/keyword&gt;&lt;keyword&gt;Pongo pygmaeus/classification/genetics&lt;/keyword&gt;&lt;keyword&gt;Recombination, Genetic&lt;/keyword&gt;&lt;keyword&gt;Species Specificity&lt;/keyword&gt;&lt;keyword&gt;Time Factors&lt;/keyword&gt;&lt;/keywords&gt;&lt;dates&gt;&lt;year&gt;2007&lt;/year&gt;&lt;pub-dates&gt;&lt;date&gt;Oct&lt;/date&gt;&lt;/pub-dates&gt;&lt;/dates&gt;&lt;isbn&gt;1088-9051 (Print)&amp;#xD;1088-9051 (Linking)&lt;/isbn&gt;&lt;accession-num&gt;17712021&lt;/accession-num&gt;&lt;urls&gt;&lt;related-urls&gt;&lt;url&gt;http://www.ncbi.nlm.nih.gov/pubmed/17712021&lt;/url&gt;&lt;/related-urls&gt;&lt;/urls&gt;&lt;custom2&gt;1987350&lt;/custom2&gt;&lt;electronic-resource-num&gt;10.1101/gr.6409707&lt;/electronic-resource-num&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[5]</w:t>
      </w:r>
      <w:r w:rsidRPr="00F24AE1">
        <w:rPr>
          <w:rFonts w:ascii="Times New Roman" w:hAnsi="Times New Roman" w:cs="Times New Roman"/>
        </w:rPr>
        <w:fldChar w:fldCharType="end"/>
      </w:r>
      <w:r w:rsidRPr="00F24AE1">
        <w:rPr>
          <w:rFonts w:ascii="Times New Roman" w:hAnsi="Times New Roman" w:cs="Times New Roman"/>
        </w:rPr>
        <w:t>. The parameters of interest include three population mutation rate (</w:t>
      </w:r>
      <m:oMath>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A</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θ</m:t>
            </m:r>
          </m:e>
          <m:sub>
            <m:r>
              <m:rPr>
                <m:sty m:val="p"/>
              </m:rPr>
              <w:rPr>
                <w:rFonts w:ascii="Cambria Math" w:hAnsi="Cambria Math" w:cs="Times New Roman"/>
              </w:rPr>
              <m:t>1</m:t>
            </m:r>
          </m:sub>
        </m:sSub>
        <m:r>
          <m:rPr>
            <m:sty m:val="p"/>
          </m:rPr>
          <w:rPr>
            <w:rFonts w:ascii="Cambria Math" w:hAnsi="Cambria Math" w:cs="Times New Roman"/>
          </w:rPr>
          <m:t xml:space="preserve"> and </m:t>
        </m:r>
        <m:sSub>
          <m:sSubPr>
            <m:ctrlPr>
              <w:rPr>
                <w:rFonts w:ascii="Cambria Math" w:hAnsi="Cambria Math" w:cs="Times New Roman"/>
              </w:rPr>
            </m:ctrlPr>
          </m:sSubPr>
          <m:e>
            <m:r>
              <w:rPr>
                <w:rFonts w:ascii="Cambria Math" w:hAnsi="Cambria Math" w:cs="Times New Roman"/>
              </w:rPr>
              <m:t>θ</m:t>
            </m:r>
          </m:e>
          <m:sub>
            <m:r>
              <m:rPr>
                <m:sty m:val="p"/>
              </m:rPr>
              <w:rPr>
                <w:rFonts w:ascii="Cambria Math" w:hAnsi="Cambria Math" w:cs="Times New Roman"/>
              </w:rPr>
              <m:t>2</m:t>
            </m:r>
          </m:sub>
        </m:sSub>
      </m:oMath>
      <w:r w:rsidRPr="00F24AE1">
        <w:rPr>
          <w:rFonts w:ascii="Times New Roman" w:hAnsi="Times New Roman" w:cs="Times New Roman"/>
        </w:rPr>
        <w:t>), migration rate (</w:t>
      </w:r>
      <m:oMath>
        <m:r>
          <w:rPr>
            <w:rFonts w:ascii="Cambria Math" w:hAnsi="Cambria Math" w:cs="Times New Roman"/>
          </w:rPr>
          <m:t>m</m:t>
        </m:r>
      </m:oMath>
      <w:r w:rsidRPr="00F24AE1">
        <w:rPr>
          <w:rFonts w:ascii="Times New Roman" w:hAnsi="Times New Roman" w:cs="Times New Roman"/>
        </w:rPr>
        <w:t xml:space="preserve"> assuming symmetric migration or (</w:t>
      </w:r>
      <m:oMath>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oMath>
      <w:r w:rsidRPr="00F24AE1">
        <w:rPr>
          <w:rFonts w:ascii="Times New Roman" w:hAnsi="Times New Roman" w:cs="Times New Roman"/>
        </w:rPr>
        <w:t>) assuming asymmetric migration), divergence time (</w:t>
      </w:r>
      <m:oMath>
        <m:r>
          <w:rPr>
            <w:rFonts w:ascii="Cambria Math" w:hAnsi="Cambria Math" w:cs="Times New Roman"/>
          </w:rPr>
          <m:t>T</m:t>
        </m:r>
      </m:oMath>
      <w:r w:rsidRPr="00F24AE1">
        <w:rPr>
          <w:rFonts w:ascii="Times New Roman" w:hAnsi="Times New Roman" w:cs="Times New Roman"/>
        </w:rPr>
        <w:t>) and recombination rate (</w:t>
      </w:r>
      <m:oMath>
        <m:r>
          <w:rPr>
            <w:rFonts w:ascii="Cambria Math" w:hAnsi="Cambria Math" w:cs="Times New Roman"/>
          </w:rPr>
          <m:t>R</m:t>
        </m:r>
      </m:oMath>
      <w:r w:rsidRPr="00F24AE1">
        <w:rPr>
          <w:rFonts w:ascii="Times New Roman" w:hAnsi="Times New Roman" w:cs="Times New Roman"/>
        </w:rPr>
        <w:t xml:space="preserve">). Here the population mutation </w:t>
      </w:r>
      <w:proofErr w:type="gramStart"/>
      <w:r w:rsidRPr="00F24AE1">
        <w:rPr>
          <w:rFonts w:ascii="Times New Roman" w:hAnsi="Times New Roman" w:cs="Times New Roman"/>
        </w:rPr>
        <w:t xml:space="preserve">rate </w:t>
      </w:r>
      <w:proofErr w:type="gramEnd"/>
      <m:oMath>
        <m:r>
          <w:rPr>
            <w:rFonts w:ascii="Cambria Math" w:hAnsi="Cambria Math" w:cs="Times New Roman"/>
          </w:rPr>
          <m:t>θ=4</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u</m:t>
        </m:r>
      </m:oMath>
      <w:r w:rsidRPr="00F24AE1">
        <w:rPr>
          <w:rFonts w:ascii="Times New Roman" w:hAnsi="Times New Roman" w:cs="Times New Roman"/>
        </w:rPr>
        <w:t xml:space="preserve">, where </w:t>
      </w:r>
      <m:oMath>
        <m:r>
          <w:rPr>
            <w:rFonts w:ascii="Cambria Math" w:hAnsi="Cambria Math" w:cs="Times New Roman"/>
          </w:rPr>
          <m:t xml:space="preserve">u </m:t>
        </m:r>
      </m:oMath>
      <w:r w:rsidRPr="00F24AE1">
        <w:rPr>
          <w:rFonts w:ascii="Times New Roman" w:hAnsi="Times New Roman" w:cs="Times New Roman"/>
        </w:rPr>
        <w:t xml:space="preserve">represents the mutation rate per site per generation. Hence with a </w:t>
      </w:r>
      <w:proofErr w:type="gramStart"/>
      <w:r w:rsidRPr="00F24AE1">
        <w:rPr>
          <w:rFonts w:ascii="Times New Roman" w:hAnsi="Times New Roman" w:cs="Times New Roman"/>
        </w:rPr>
        <w:t xml:space="preserve">fixed </w:t>
      </w:r>
      <w:proofErr w:type="gramEnd"/>
      <m:oMath>
        <m:r>
          <w:rPr>
            <w:rFonts w:ascii="Cambria Math" w:hAnsi="Cambria Math" w:cs="Times New Roman"/>
          </w:rPr>
          <m:t>u</m:t>
        </m:r>
      </m:oMath>
      <w:r w:rsidRPr="00F24AE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oMath>
      <w:r w:rsidRPr="00F24AE1">
        <w:rPr>
          <w:rFonts w:ascii="Times New Roman" w:hAnsi="Times New Roman" w:cs="Times New Roman"/>
        </w:rPr>
        <w:t xml:space="preserve"> and </w:t>
      </w:r>
      <m:oMath>
        <m:r>
          <w:rPr>
            <w:rFonts w:ascii="Cambria Math" w:hAnsi="Cambria Math" w:cs="Times New Roman"/>
          </w:rPr>
          <m:t>θ</m:t>
        </m:r>
      </m:oMath>
      <w:r w:rsidRPr="00F24AE1">
        <w:rPr>
          <w:rFonts w:ascii="Times New Roman" w:hAnsi="Times New Roman" w:cs="Times New Roman"/>
        </w:rPr>
        <w:t xml:space="preserve"> are equivalent. MIMAR explores the posterior probabilities of </w:t>
      </w:r>
      <m:oMath>
        <m:r>
          <m:rPr>
            <m:sty m:val="p"/>
          </m:rPr>
          <w:rPr>
            <w:rFonts w:ascii="Cambria Math" w:hAnsi="Cambria Math" w:cs="Times New Roman"/>
          </w:rPr>
          <m:t xml:space="preserve">Θ={ </m:t>
        </m:r>
        <m:sSub>
          <m:sSubPr>
            <m:ctrlPr>
              <w:rPr>
                <w:rFonts w:ascii="Cambria Math" w:hAnsi="Cambria Math" w:cs="Times New Roman"/>
              </w:rPr>
            </m:ctrlPr>
          </m:sSubPr>
          <m:e>
            <m:r>
              <w:rPr>
                <w:rFonts w:ascii="Cambria Math" w:hAnsi="Cambria Math" w:cs="Times New Roman"/>
              </w:rPr>
              <m:t>θ</m:t>
            </m:r>
          </m:e>
          <m:sub>
            <m:r>
              <m:rPr>
                <m:sty m:val="p"/>
              </m:rPr>
              <w:rPr>
                <w:rFonts w:ascii="Cambria Math" w:hAnsi="Cambria Math" w:cs="Times New Roman"/>
              </w:rPr>
              <m:t>1</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θ</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A</m:t>
            </m:r>
          </m:sub>
        </m:sSub>
        <m:r>
          <m:rPr>
            <m:sty m:val="p"/>
          </m:rPr>
          <w:rPr>
            <w:rFonts w:ascii="Cambria Math" w:hAnsi="Cambria Math" w:cs="Times New Roman"/>
          </w:rPr>
          <m:t>,</m:t>
        </m:r>
        <m:r>
          <w:rPr>
            <w:rFonts w:ascii="Cambria Math" w:hAnsi="Cambria Math" w:cs="Times New Roman"/>
          </w:rPr>
          <m:t>m,T,R</m:t>
        </m:r>
        <m:r>
          <m:rPr>
            <m:sty m:val="p"/>
          </m:rPr>
          <w:rPr>
            <w:rFonts w:ascii="Cambria Math" w:hAnsi="Cambria Math" w:cs="Times New Roman"/>
          </w:rPr>
          <m:t>}</m:t>
        </m:r>
      </m:oMath>
      <w:r w:rsidRPr="00F24AE1">
        <w:rPr>
          <w:rFonts w:ascii="Times New Roman" w:hAnsi="Times New Roman" w:cs="Times New Roman"/>
        </w:rPr>
        <w:t xml:space="preserve"> and infers the parameters through MCMC.</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The data that MIMAR utilizes are the segregating sites summaries for multiple independent neutral loci, each of which has length of hundreds of base pairs. The segregating sites summaries used by MIMAR are </w:t>
      </w:r>
      <m:oMath>
        <m:r>
          <w:rPr>
            <w:rFonts w:ascii="Cambria Math" w:hAnsi="Cambria Math" w:cs="Times New Roman"/>
          </w:rPr>
          <m:t>X</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s</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f</m:t>
            </m:r>
          </m:sub>
        </m:sSub>
        <m:r>
          <m:rPr>
            <m:sty m:val="p"/>
          </m:rPr>
          <w:rPr>
            <w:rFonts w:ascii="Cambria Math" w:hAnsi="Cambria Math" w:cs="Times New Roman"/>
          </w:rPr>
          <m:t>)</m:t>
        </m:r>
      </m:oMath>
      <w:r w:rsidRPr="00F24AE1">
        <w:rPr>
          <w:rFonts w:ascii="Times New Roman" w:hAnsi="Times New Roman" w:cs="Times New Roman"/>
        </w:rPr>
        <w:t xml:space="preserve">, where </w:t>
      </w:r>
      <m:oMath>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1</m:t>
            </m:r>
          </m:sub>
        </m:sSub>
        <m:r>
          <m:rPr>
            <m:sty m:val="p"/>
          </m:rPr>
          <w:rPr>
            <w:rFonts w:ascii="Cambria Math" w:hAnsi="Cambria Math" w:cs="Times New Roman"/>
          </w:rPr>
          <m:t xml:space="preserve"> and </m:t>
        </m:r>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2</m:t>
            </m:r>
          </m:sub>
        </m:sSub>
      </m:oMath>
      <w:r w:rsidRPr="00F24AE1">
        <w:rPr>
          <w:rFonts w:ascii="Times New Roman" w:hAnsi="Times New Roman" w:cs="Times New Roman"/>
        </w:rPr>
        <w:t xml:space="preserve"> are numbers of polymorphisms unique to the samples from populations 1 and 2 respectively; </w:t>
      </w: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s</m:t>
            </m:r>
          </m:sub>
        </m:sSub>
      </m:oMath>
      <w:r w:rsidRPr="00F24AE1">
        <w:rPr>
          <w:rFonts w:ascii="Times New Roman" w:hAnsi="Times New Roman" w:cs="Times New Roman"/>
        </w:rPr>
        <w:t xml:space="preserve"> is the number of shared SNP between the two samples; </w:t>
      </w: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f</m:t>
            </m:r>
          </m:sub>
        </m:sSub>
      </m:oMath>
      <w:r w:rsidRPr="00F24AE1">
        <w:rPr>
          <w:rFonts w:ascii="Times New Roman" w:hAnsi="Times New Roman" w:cs="Times New Roman"/>
        </w:rPr>
        <w:t xml:space="preserve"> is the number of fixed variants in either sample. In order to derive the likelihood, MIMAR assumes loci are independent to each other, thus the likelihood is the product of the likelihood of each locus. Although it is hard to obtain the analytical formula for the full likelihood at one locus (</w:t>
      </w:r>
      <m:oMath>
        <m:r>
          <w:rPr>
            <w:rFonts w:ascii="Cambria Math" w:hAnsi="Cambria Math" w:cs="Times New Roman"/>
          </w:rPr>
          <m:t>P(</m:t>
        </m:r>
        <m:r>
          <m:rPr>
            <m:sty m:val="p"/>
          </m:rPr>
          <w:rPr>
            <w:rFonts w:ascii="Cambria Math" w:hAnsi="Cambria Math" w:cs="Times New Roman"/>
          </w:rPr>
          <m:t>Θ</m:t>
        </m:r>
        <m:r>
          <w:rPr>
            <w:rFonts w:ascii="Cambria Math" w:hAnsi="Cambria Math" w:cs="Times New Roman"/>
          </w:rPr>
          <m:t>|X)</m:t>
        </m:r>
      </m:oMath>
      <w:r w:rsidRPr="00F24AE1">
        <w:rPr>
          <w:rFonts w:ascii="Times New Roman" w:hAnsi="Times New Roman" w:cs="Times New Roman"/>
        </w:rPr>
        <w:t xml:space="preserve"> , where </w:t>
      </w:r>
      <m:oMath>
        <m:r>
          <w:rPr>
            <w:rFonts w:ascii="Cambria Math" w:hAnsi="Cambria Math" w:cs="Times New Roman"/>
          </w:rPr>
          <m:t>X</m:t>
        </m:r>
      </m:oMath>
      <w:r w:rsidRPr="00F24AE1">
        <w:rPr>
          <w:rFonts w:ascii="Times New Roman" w:hAnsi="Times New Roman" w:cs="Times New Roman"/>
        </w:rPr>
        <w:t xml:space="preserve"> is the observed data at a single locus), </w:t>
      </w:r>
      <m:oMath>
        <m:r>
          <w:rPr>
            <w:rFonts w:ascii="Cambria Math" w:hAnsi="Cambria Math" w:cs="Times New Roman"/>
          </w:rPr>
          <m:t>P(</m:t>
        </m:r>
        <m:r>
          <m:rPr>
            <m:sty m:val="p"/>
          </m:rPr>
          <w:rPr>
            <w:rFonts w:ascii="Cambria Math" w:hAnsi="Cambria Math" w:cs="Times New Roman"/>
          </w:rPr>
          <m:t>Θ</m:t>
        </m:r>
        <m:r>
          <w:rPr>
            <w:rFonts w:ascii="Cambria Math" w:hAnsi="Cambria Math" w:cs="Times New Roman"/>
          </w:rPr>
          <m:t>|X)</m:t>
        </m:r>
      </m:oMath>
      <w:r w:rsidRPr="00F24AE1">
        <w:rPr>
          <w:rFonts w:ascii="Times New Roman" w:hAnsi="Times New Roman" w:cs="Times New Roman"/>
        </w:rPr>
        <w:t xml:space="preserve"> can be expressed by a Bayesian framework:</w:t>
      </w:r>
    </w:p>
    <w:p w:rsidR="00380082" w:rsidRPr="00F24AE1" w:rsidRDefault="00380082" w:rsidP="00380082">
      <w:pPr>
        <w:rPr>
          <w:rFonts w:ascii="Times New Roman" w:hAnsi="Times New Roman" w:cs="Times New Roman"/>
        </w:rPr>
      </w:pPr>
      <m:oMathPara>
        <m:oMath>
          <m:r>
            <w:rPr>
              <w:rFonts w:ascii="Cambria Math" w:hAnsi="Cambria Math" w:cs="Times New Roman"/>
            </w:rPr>
            <m:t>P</m:t>
          </m:r>
          <m:r>
            <m:rPr>
              <m:sty m:val="p"/>
            </m:rPr>
            <w:rPr>
              <w:rFonts w:ascii="Cambria Math" w:hAnsi="Cambria Math" w:cs="Times New Roman"/>
            </w:rPr>
            <m:t>(Θ|X)∝f</m:t>
          </m:r>
          <m:d>
            <m:dPr>
              <m:ctrlPr>
                <w:rPr>
                  <w:rFonts w:ascii="Cambria Math" w:hAnsi="Cambria Math" w:cs="Times New Roman"/>
                </w:rPr>
              </m:ctrlPr>
            </m:dPr>
            <m:e>
              <m:r>
                <m:rPr>
                  <m:sty m:val="p"/>
                </m:rPr>
                <w:rPr>
                  <w:rFonts w:ascii="Cambria Math" w:hAnsi="Cambria Math" w:cs="Times New Roman"/>
                </w:rPr>
                <m:t>Θ</m:t>
              </m:r>
            </m:e>
          </m:d>
          <m:nary>
            <m:naryPr>
              <m:supHide m:val="1"/>
              <m:ctrlPr>
                <w:rPr>
                  <w:rFonts w:ascii="Cambria Math" w:hAnsi="Cambria Math" w:cs="Times New Roman"/>
                </w:rPr>
              </m:ctrlPr>
            </m:naryPr>
            <m:sub>
              <m:r>
                <m:rPr>
                  <m:sty m:val="p"/>
                </m:rPr>
                <w:rPr>
                  <w:rFonts w:ascii="Cambria Math" w:hAnsi="Cambria Math" w:cs="Times New Roman"/>
                </w:rPr>
                <m:t>G</m:t>
              </m:r>
            </m:sub>
            <m:sup/>
            <m:e>
              <m:r>
                <w:rPr>
                  <w:rFonts w:ascii="Cambria Math" w:hAnsi="Cambria Math" w:cs="Times New Roman"/>
                </w:rPr>
                <m:t>f</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r>
                <w:rPr>
                  <w:rFonts w:ascii="Cambria Math" w:hAnsi="Cambria Math" w:cs="Times New Roman"/>
                </w:rPr>
                <m:t>G</m:t>
              </m:r>
              <m:r>
                <m:rPr>
                  <m:sty m:val="p"/>
                </m:rPr>
                <w:rPr>
                  <w:rFonts w:ascii="Cambria Math" w:hAnsi="Cambria Math" w:cs="Times New Roman"/>
                </w:rPr>
                <m:t>,Θ)</m:t>
              </m:r>
              <m:r>
                <w:rPr>
                  <w:rFonts w:ascii="Cambria Math" w:hAnsi="Cambria Math" w:cs="Times New Roman"/>
                </w:rPr>
                <m:t>f</m:t>
              </m:r>
              <m:r>
                <m:rPr>
                  <m:sty m:val="p"/>
                </m:rPr>
                <w:rPr>
                  <w:rFonts w:ascii="Cambria Math" w:hAnsi="Cambria Math" w:cs="Times New Roman"/>
                </w:rPr>
                <m:t>(</m:t>
              </m:r>
              <m:r>
                <w:rPr>
                  <w:rFonts w:ascii="Cambria Math" w:hAnsi="Cambria Math" w:cs="Times New Roman"/>
                </w:rPr>
                <m:t>G</m:t>
              </m:r>
              <m:r>
                <m:rPr>
                  <m:sty m:val="p"/>
                </m:rPr>
                <w:rPr>
                  <w:rFonts w:ascii="Cambria Math" w:hAnsi="Cambria Math" w:cs="Times New Roman"/>
                </w:rPr>
                <m:t>|Θ)</m:t>
              </m:r>
              <m:r>
                <w:rPr>
                  <w:rFonts w:ascii="Cambria Math" w:hAnsi="Cambria Math" w:cs="Times New Roman"/>
                </w:rPr>
                <m:t>dG</m:t>
              </m:r>
            </m:e>
          </m:nary>
        </m:oMath>
      </m:oMathPara>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Given an ARG </w:t>
      </w:r>
      <m:oMath>
        <m:r>
          <w:rPr>
            <w:rFonts w:ascii="Cambria Math" w:hAnsi="Cambria Math" w:cs="Times New Roman"/>
          </w:rPr>
          <m:t>G</m:t>
        </m:r>
      </m:oMath>
      <w:r w:rsidRPr="00F24AE1">
        <w:rPr>
          <w:rFonts w:ascii="Times New Roman" w:hAnsi="Times New Roman" w:cs="Times New Roman"/>
        </w:rPr>
        <w:t xml:space="preserve"> and </w:t>
      </w:r>
      <w:proofErr w:type="gramStart"/>
      <w:r w:rsidRPr="00F24AE1">
        <w:rPr>
          <w:rFonts w:ascii="Times New Roman" w:hAnsi="Times New Roman" w:cs="Times New Roman"/>
        </w:rPr>
        <w:t xml:space="preserve">parameter </w:t>
      </w:r>
      <w:proofErr w:type="gramEnd"/>
      <m:oMath>
        <m:r>
          <m:rPr>
            <m:sty m:val="p"/>
          </m:rPr>
          <w:rPr>
            <w:rFonts w:ascii="Cambria Math" w:hAnsi="Cambria Math" w:cs="Times New Roman"/>
          </w:rPr>
          <m:t>Θ</m:t>
        </m:r>
      </m:oMath>
      <w:r w:rsidRPr="00F24AE1">
        <w:rPr>
          <w:rFonts w:ascii="Times New Roman" w:hAnsi="Times New Roman" w:cs="Times New Roman"/>
        </w:rPr>
        <w:t xml:space="preserve">, likelihood </w:t>
      </w:r>
      <m:oMath>
        <m:r>
          <w:rPr>
            <w:rFonts w:ascii="Cambria Math" w:hAnsi="Cambria Math" w:cs="Times New Roman"/>
          </w:rPr>
          <m:t>f(X|G,</m:t>
        </m:r>
        <m:r>
          <m:rPr>
            <m:sty m:val="p"/>
          </m:rPr>
          <w:rPr>
            <w:rFonts w:ascii="Cambria Math" w:hAnsi="Cambria Math" w:cs="Times New Roman"/>
          </w:rPr>
          <m:t>Θ</m:t>
        </m:r>
        <m:r>
          <w:rPr>
            <w:rFonts w:ascii="Cambria Math" w:hAnsi="Cambria Math" w:cs="Times New Roman"/>
          </w:rPr>
          <m:t>)</m:t>
        </m:r>
      </m:oMath>
      <w:r w:rsidRPr="00F24AE1">
        <w:rPr>
          <w:rFonts w:ascii="Times New Roman" w:hAnsi="Times New Roman" w:cs="Times New Roman"/>
        </w:rPr>
        <w:t xml:space="preserve"> can be either derived from coalescent theory or estimated by the traditional substitution Markov model. The conditional probability </w:t>
      </w:r>
      <m:oMath>
        <m:r>
          <w:rPr>
            <w:rFonts w:ascii="Cambria Math" w:hAnsi="Cambria Math" w:cs="Times New Roman"/>
          </w:rPr>
          <m:t>f(G|</m:t>
        </m:r>
        <m:r>
          <m:rPr>
            <m:sty m:val="p"/>
          </m:rPr>
          <w:rPr>
            <w:rFonts w:ascii="Cambria Math" w:hAnsi="Cambria Math" w:cs="Times New Roman"/>
          </w:rPr>
          <m:t>Θ</m:t>
        </m:r>
        <m:r>
          <w:rPr>
            <w:rFonts w:ascii="Cambria Math" w:hAnsi="Cambria Math" w:cs="Times New Roman"/>
          </w:rPr>
          <m:t>)</m:t>
        </m:r>
      </m:oMath>
      <w:r w:rsidRPr="00F24AE1">
        <w:rPr>
          <w:rFonts w:ascii="Times New Roman" w:hAnsi="Times New Roman" w:cs="Times New Roman"/>
        </w:rPr>
        <w:t xml:space="preserve"> can be evaluated using coalescent theory. </w:t>
      </w:r>
      <m:oMath>
        <m:r>
          <w:rPr>
            <w:rFonts w:ascii="Cambria Math" w:hAnsi="Cambria Math" w:cs="Times New Roman"/>
          </w:rPr>
          <m:t>x</m:t>
        </m:r>
      </m:oMath>
      <w:r w:rsidRPr="00F24AE1">
        <w:rPr>
          <w:rFonts w:ascii="Times New Roman" w:hAnsi="Times New Roman" w:cs="Times New Roman"/>
        </w:rPr>
        <w:t xml:space="preserve"> ARGs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x</m:t>
            </m:r>
          </m:sub>
        </m:sSub>
      </m:oMath>
      <w:r w:rsidRPr="00F24AE1">
        <w:rPr>
          <w:rFonts w:ascii="Times New Roman" w:hAnsi="Times New Roman" w:cs="Times New Roman"/>
        </w:rPr>
        <w:t xml:space="preserve">} are sampled for each locus, then </w:t>
      </w:r>
      <m:oMath>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Θ</m:t>
            </m:r>
          </m:e>
        </m:d>
        <m:nary>
          <m:naryPr>
            <m:supHide m:val="1"/>
            <m:ctrlPr>
              <w:rPr>
                <w:rFonts w:ascii="Cambria Math" w:hAnsi="Cambria Math" w:cs="Times New Roman"/>
              </w:rPr>
            </m:ctrlPr>
          </m:naryPr>
          <m:sub>
            <m:r>
              <w:rPr>
                <w:rFonts w:ascii="Cambria Math" w:hAnsi="Cambria Math" w:cs="Times New Roman"/>
              </w:rPr>
              <m:t>G</m:t>
            </m:r>
          </m:sub>
          <m:sup/>
          <m:e>
            <m:r>
              <w:rPr>
                <w:rFonts w:ascii="Cambria Math" w:hAnsi="Cambria Math" w:cs="Times New Roman"/>
              </w:rPr>
              <m:t>f(X|G,</m:t>
            </m:r>
            <m:r>
              <m:rPr>
                <m:sty m:val="p"/>
              </m:rPr>
              <w:rPr>
                <w:rFonts w:ascii="Cambria Math" w:hAnsi="Cambria Math" w:cs="Times New Roman"/>
              </w:rPr>
              <m:t>Θ</m:t>
            </m:r>
            <m:r>
              <w:rPr>
                <w:rFonts w:ascii="Cambria Math" w:hAnsi="Cambria Math" w:cs="Times New Roman"/>
              </w:rPr>
              <m:t>)f(G|</m:t>
            </m:r>
            <m:r>
              <m:rPr>
                <m:sty m:val="p"/>
              </m:rPr>
              <w:rPr>
                <w:rFonts w:ascii="Cambria Math" w:hAnsi="Cambria Math" w:cs="Times New Roman"/>
              </w:rPr>
              <m:t>Θ</m:t>
            </m:r>
            <m:r>
              <w:rPr>
                <w:rFonts w:ascii="Cambria Math" w:hAnsi="Cambria Math" w:cs="Times New Roman"/>
              </w:rPr>
              <m:t>)dG</m:t>
            </m:r>
          </m:e>
        </m:nary>
      </m:oMath>
      <w:r w:rsidRPr="00F24AE1">
        <w:rPr>
          <w:rFonts w:ascii="Times New Roman" w:hAnsi="Times New Roman" w:cs="Times New Roman"/>
        </w:rPr>
        <w:t xml:space="preserve"> can be approximated </w:t>
      </w:r>
      <w:proofErr w:type="gramStart"/>
      <w:r w:rsidRPr="00F24AE1">
        <w:rPr>
          <w:rFonts w:ascii="Times New Roman" w:hAnsi="Times New Roman" w:cs="Times New Roman"/>
        </w:rPr>
        <w:t xml:space="preserve">by </w:t>
      </w:r>
      <w:proofErr w:type="gramEnd"/>
      <m:oMath>
        <m:f>
          <m:fPr>
            <m:ctrlPr>
              <w:rPr>
                <w:rFonts w:ascii="Cambria Math" w:hAnsi="Cambria Math" w:cs="Times New Roman"/>
                <w:i/>
              </w:rPr>
            </m:ctrlPr>
          </m:fPr>
          <m:num>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Θ</m:t>
                </m:r>
              </m:e>
            </m:d>
          </m:num>
          <m:den>
            <m:r>
              <w:rPr>
                <w:rFonts w:ascii="Cambria Math" w:hAnsi="Cambria Math" w:cs="Times New Roman"/>
              </w:rPr>
              <m:t>x</m:t>
            </m:r>
          </m:den>
        </m:f>
        <m:nary>
          <m:naryPr>
            <m:chr m:val="∑"/>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x</m:t>
            </m:r>
          </m:sup>
          <m:e>
            <m:r>
              <w:rPr>
                <w:rFonts w:ascii="Cambria Math" w:hAnsi="Cambria Math" w:cs="Times New Roman"/>
              </w:rPr>
              <m:t>f(X|</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r>
              <w:rPr>
                <w:rFonts w:ascii="Cambria Math" w:hAnsi="Cambria Math" w:cs="Times New Roman"/>
              </w:rPr>
              <m:t>,</m:t>
            </m:r>
            <m:r>
              <m:rPr>
                <m:sty m:val="p"/>
              </m:rPr>
              <w:rPr>
                <w:rFonts w:ascii="Cambria Math" w:hAnsi="Cambria Math" w:cs="Times New Roman"/>
              </w:rPr>
              <m:t>Θ</m:t>
            </m:r>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r>
              <w:rPr>
                <w:rFonts w:ascii="Cambria Math" w:hAnsi="Cambria Math" w:cs="Times New Roman"/>
              </w:rPr>
              <m:t>|</m:t>
            </m:r>
            <m:r>
              <m:rPr>
                <m:sty m:val="p"/>
              </m:rPr>
              <w:rPr>
                <w:rFonts w:ascii="Cambria Math" w:hAnsi="Cambria Math" w:cs="Times New Roman"/>
              </w:rPr>
              <m:t>Θ</m:t>
            </m:r>
            <m:r>
              <w:rPr>
                <w:rFonts w:ascii="Cambria Math" w:hAnsi="Cambria Math" w:cs="Times New Roman"/>
              </w:rPr>
              <m:t>)</m:t>
            </m:r>
          </m:e>
        </m:nary>
      </m:oMath>
      <w:r w:rsidRPr="00F24AE1">
        <w:rPr>
          <w:rFonts w:ascii="Times New Roman" w:hAnsi="Times New Roman" w:cs="Times New Roman"/>
        </w:rPr>
        <w:t xml:space="preserve">. So the overall posterior distribution is in form of </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 </w:t>
      </w:r>
      <m:oMath>
        <m:r>
          <w:rPr>
            <w:rFonts w:ascii="Cambria Math" w:hAnsi="Cambria Math" w:cs="Times New Roman"/>
          </w:rPr>
          <m:t>f</m:t>
        </m:r>
        <m:r>
          <m:rPr>
            <m:sty m:val="p"/>
          </m:rPr>
          <w:rPr>
            <w:rFonts w:ascii="Cambria Math" w:hAnsi="Cambria Math" w:cs="Times New Roman"/>
          </w:rPr>
          <m:t>(Θ|X)∝</m:t>
        </m:r>
        <m:nary>
          <m:naryPr>
            <m:chr m:val="∏"/>
            <m:ctrlPr>
              <w:rPr>
                <w:rFonts w:ascii="Cambria Math" w:hAnsi="Cambria Math" w:cs="Times New Roman"/>
              </w:rPr>
            </m:ctrlPr>
          </m:naryPr>
          <m:sub>
            <m:r>
              <m:rPr>
                <m:sty m:val="p"/>
              </m:rPr>
              <w:rPr>
                <w:rFonts w:ascii="Cambria Math" w:hAnsi="Cambria Math" w:cs="Times New Roman"/>
              </w:rPr>
              <m:t>y=1</m:t>
            </m:r>
          </m:sub>
          <m:sup>
            <m:r>
              <m:rPr>
                <m:sty m:val="p"/>
              </m:rPr>
              <w:rPr>
                <w:rFonts w:ascii="Cambria Math" w:hAnsi="Cambria Math" w:cs="Times New Roman"/>
              </w:rPr>
              <m:t>Y</m:t>
            </m:r>
          </m:sup>
          <m:e>
            <m:f>
              <m:fPr>
                <m:ctrlPr>
                  <w:rPr>
                    <w:rFonts w:ascii="Cambria Math" w:hAnsi="Cambria Math" w:cs="Times New Roman"/>
                  </w:rPr>
                </m:ctrlPr>
              </m:fPr>
              <m:num>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Θ</m:t>
                    </m:r>
                  </m:e>
                </m:d>
              </m:num>
              <m:den>
                <m:r>
                  <w:rPr>
                    <w:rFonts w:ascii="Cambria Math" w:hAnsi="Cambria Math" w:cs="Times New Roman"/>
                  </w:rPr>
                  <m:t>x</m:t>
                </m:r>
              </m:den>
            </m:f>
            <m:nary>
              <m:naryPr>
                <m:chr m:val="∑"/>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m:t>
                </m:r>
              </m:sub>
              <m:sup>
                <m:r>
                  <w:rPr>
                    <w:rFonts w:ascii="Cambria Math" w:hAnsi="Cambria Math" w:cs="Times New Roman"/>
                  </w:rPr>
                  <m:t>x</m:t>
                </m:r>
              </m:sup>
              <m:e>
                <m:r>
                  <w:rPr>
                    <w:rFonts w:ascii="Cambria Math" w:hAnsi="Cambria Math" w:cs="Times New Roman"/>
                  </w:rPr>
                  <m:t>f</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y</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yi</m:t>
                    </m:r>
                  </m:sub>
                </m:sSub>
                <m:r>
                  <m:rPr>
                    <m:sty m:val="p"/>
                  </m:rPr>
                  <w:rPr>
                    <w:rFonts w:ascii="Cambria Math" w:hAnsi="Cambria Math" w:cs="Times New Roman"/>
                  </w:rPr>
                  <m:t>,Θ)</m:t>
                </m:r>
                <m:r>
                  <w:rPr>
                    <w:rFonts w:ascii="Cambria Math" w:hAnsi="Cambria Math" w:cs="Times New Roman"/>
                  </w:rPr>
                  <m:t>f</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yi</m:t>
                    </m:r>
                  </m:sub>
                </m:sSub>
                <m:r>
                  <m:rPr>
                    <m:sty m:val="p"/>
                  </m:rPr>
                  <w:rPr>
                    <w:rFonts w:ascii="Cambria Math" w:hAnsi="Cambria Math" w:cs="Times New Roman"/>
                  </w:rPr>
                  <m:t>|Θ)</m:t>
                </m:r>
              </m:e>
            </m:nary>
          </m:e>
        </m:nary>
      </m:oMath>
    </w:p>
    <w:p w:rsidR="00380082" w:rsidRPr="00F24AE1" w:rsidRDefault="00380082" w:rsidP="00380082">
      <w:pPr>
        <w:rPr>
          <w:rFonts w:ascii="Times New Roman" w:hAnsi="Times New Roman" w:cs="Times New Roman"/>
        </w:rPr>
      </w:pPr>
      <w:proofErr w:type="gramStart"/>
      <w:r w:rsidRPr="00F24AE1">
        <w:rPr>
          <w:rFonts w:ascii="Times New Roman" w:hAnsi="Times New Roman" w:cs="Times New Roman"/>
        </w:rPr>
        <w:t>where</w:t>
      </w:r>
      <w:proofErr w:type="gramEnd"/>
      <w:r w:rsidRPr="00F24AE1">
        <w:rPr>
          <w:rFonts w:ascii="Times New Roman" w:hAnsi="Times New Roman" w:cs="Times New Roman"/>
        </w:rPr>
        <w:t xml:space="preserve"> </w:t>
      </w:r>
      <m:oMath>
        <m:r>
          <w:rPr>
            <w:rFonts w:ascii="Cambria Math" w:hAnsi="Cambria Math" w:cs="Times New Roman"/>
          </w:rPr>
          <m:t>y</m:t>
        </m:r>
        <m:r>
          <m:rPr>
            <m:sty m:val="p"/>
          </m:rPr>
          <w:rPr>
            <w:rFonts w:ascii="Cambria Math" w:hAnsi="Cambria Math" w:cs="Times New Roman"/>
          </w:rPr>
          <m:t>=1,…,</m:t>
        </m:r>
        <m:r>
          <w:rPr>
            <w:rFonts w:ascii="Cambria Math" w:hAnsi="Cambria Math" w:cs="Times New Roman"/>
          </w:rPr>
          <m:t>Y</m:t>
        </m:r>
        <m:r>
          <m:rPr>
            <m:sty m:val="p"/>
          </m:rPr>
          <w:rPr>
            <w:rFonts w:ascii="Cambria Math" w:hAnsi="Cambria Math" w:cs="Times New Roman"/>
          </w:rPr>
          <m:t xml:space="preserve"> </m:t>
        </m:r>
      </m:oMath>
      <w:r w:rsidRPr="00F24AE1">
        <w:rPr>
          <w:rFonts w:ascii="Times New Roman" w:hAnsi="Times New Roman" w:cs="Times New Roman"/>
        </w:rPr>
        <w:t xml:space="preserve">represent </w:t>
      </w:r>
      <w:r w:rsidRPr="00F24AE1">
        <w:rPr>
          <w:rFonts w:ascii="Times New Roman" w:hAnsi="Times New Roman" w:cs="Times New Roman"/>
          <w:i/>
        </w:rPr>
        <w:t>Y</w:t>
      </w:r>
      <w:r w:rsidRPr="00F24AE1">
        <w:rPr>
          <w:rFonts w:ascii="Times New Roman" w:hAnsi="Times New Roman" w:cs="Times New Roman"/>
        </w:rPr>
        <w:t xml:space="preserve"> loci,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y</m:t>
            </m:r>
          </m:sub>
        </m:sSub>
      </m:oMath>
      <w:r w:rsidRPr="00F24AE1">
        <w:rPr>
          <w:rFonts w:ascii="Times New Roman" w:hAnsi="Times New Roman" w:cs="Times New Roman"/>
        </w:rPr>
        <w:t xml:space="preserve"> represents the data at locus </w:t>
      </w:r>
      <m:oMath>
        <m:r>
          <w:rPr>
            <w:rFonts w:ascii="Cambria Math" w:hAnsi="Cambria Math" w:cs="Times New Roman"/>
          </w:rPr>
          <m:t>y</m:t>
        </m:r>
      </m:oMath>
      <w:r w:rsidRPr="00F24AE1">
        <w:rPr>
          <w:rFonts w:ascii="Times New Roman" w:hAnsi="Times New Roman" w:cs="Times New Roman"/>
        </w:rPr>
        <w:t xml:space="preserve">. </w:t>
      </w:r>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yi</m:t>
            </m:r>
          </m:sub>
        </m:sSub>
        <m:r>
          <m:rPr>
            <m:sty m:val="p"/>
          </m:rPr>
          <w:rPr>
            <w:rFonts w:ascii="Cambria Math" w:hAnsi="Cambria Math" w:cs="Times New Roman"/>
          </w:rPr>
          <m:t>,</m:t>
        </m:r>
        <m:r>
          <w:rPr>
            <w:rFonts w:ascii="Cambria Math" w:hAnsi="Cambria Math" w:cs="Times New Roman"/>
          </w:rPr>
          <m:t>i</m:t>
        </m:r>
        <m:r>
          <m:rPr>
            <m:sty m:val="p"/>
          </m:rPr>
          <w:rPr>
            <w:rFonts w:ascii="Cambria Math" w:hAnsi="Cambria Math" w:cs="Times New Roman"/>
          </w:rPr>
          <m:t>=1,…,</m:t>
        </m:r>
        <m:r>
          <w:rPr>
            <w:rFonts w:ascii="Cambria Math" w:hAnsi="Cambria Math" w:cs="Times New Roman"/>
          </w:rPr>
          <m:t>x</m:t>
        </m:r>
        <m:r>
          <m:rPr>
            <m:sty m:val="p"/>
          </m:rPr>
          <w:rPr>
            <w:rFonts w:ascii="Cambria Math" w:hAnsi="Cambria Math" w:cs="Times New Roman"/>
          </w:rPr>
          <m:t>}</m:t>
        </m:r>
      </m:oMath>
      <w:r w:rsidRPr="00F24AE1">
        <w:rPr>
          <w:rFonts w:ascii="Times New Roman" w:hAnsi="Times New Roman" w:cs="Times New Roman"/>
        </w:rPr>
        <w:t xml:space="preserve"> </w:t>
      </w:r>
      <w:proofErr w:type="gramStart"/>
      <w:r w:rsidRPr="00F24AE1">
        <w:rPr>
          <w:rFonts w:ascii="Times New Roman" w:hAnsi="Times New Roman" w:cs="Times New Roman"/>
        </w:rPr>
        <w:t>represents</w:t>
      </w:r>
      <w:proofErr w:type="gramEnd"/>
      <w:r w:rsidRPr="00F24AE1">
        <w:rPr>
          <w:rFonts w:ascii="Times New Roman" w:hAnsi="Times New Roman" w:cs="Times New Roman"/>
        </w:rPr>
        <w:t xml:space="preserve"> </w:t>
      </w:r>
      <m:oMath>
        <m:r>
          <w:rPr>
            <w:rFonts w:ascii="Cambria Math" w:hAnsi="Cambria Math" w:cs="Times New Roman"/>
          </w:rPr>
          <m:t>x</m:t>
        </m:r>
      </m:oMath>
      <w:r w:rsidRPr="00F24AE1">
        <w:rPr>
          <w:rFonts w:ascii="Times New Roman" w:hAnsi="Times New Roman" w:cs="Times New Roman"/>
        </w:rPr>
        <w:t xml:space="preserve"> ARGs for locus </w:t>
      </w:r>
      <m:oMath>
        <m:r>
          <w:rPr>
            <w:rFonts w:ascii="Cambria Math" w:hAnsi="Cambria Math" w:cs="Times New Roman"/>
          </w:rPr>
          <m:t>y</m:t>
        </m:r>
      </m:oMath>
      <w:r w:rsidRPr="00F24AE1">
        <w:rPr>
          <w:rFonts w:ascii="Times New Roman" w:hAnsi="Times New Roman" w:cs="Times New Roman"/>
        </w:rPr>
        <w:t xml:space="preserve">. The prior distributions for </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θ</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θ</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A</m:t>
            </m:r>
          </m:sub>
        </m:sSub>
        <m:r>
          <m:rPr>
            <m:sty m:val="p"/>
          </m:rPr>
          <w:rPr>
            <w:rFonts w:ascii="Cambria Math" w:hAnsi="Cambria Math" w:cs="Times New Roman"/>
          </w:rPr>
          <m:t xml:space="preserve">, </m:t>
        </m:r>
        <m:r>
          <w:rPr>
            <w:rFonts w:ascii="Cambria Math" w:hAnsi="Cambria Math" w:cs="Times New Roman"/>
          </w:rPr>
          <m:t>T</m:t>
        </m:r>
        <m:r>
          <m:rPr>
            <m:sty m:val="p"/>
          </m:rPr>
          <w:rPr>
            <w:rFonts w:ascii="Cambria Math" w:hAnsi="Cambria Math" w:cs="Times New Roman"/>
          </w:rPr>
          <m:t xml:space="preserve"> and</m:t>
        </m:r>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r>
                  <w:rPr>
                    <w:rFonts w:ascii="Cambria Math" w:hAnsi="Cambria Math" w:cs="Times New Roman"/>
                  </w:rPr>
                  <m:t>m</m:t>
                </m:r>
              </m:e>
            </m:d>
          </m:e>
        </m:func>
        <m:r>
          <m:rPr>
            <m:sty m:val="p"/>
          </m:rPr>
          <w:rPr>
            <w:rFonts w:ascii="Cambria Math" w:hAnsi="Cambria Math" w:cs="Times New Roman"/>
          </w:rPr>
          <m:t xml:space="preserve"> </m:t>
        </m:r>
      </m:oMath>
      <w:r w:rsidRPr="00F24AE1">
        <w:rPr>
          <w:rFonts w:ascii="Times New Roman" w:hAnsi="Times New Roman" w:cs="Times New Roman"/>
        </w:rPr>
        <w:t xml:space="preserve">are uniform with provided or default boundary. </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MIMAR designs an MCMC procedure to sample the parameters and infer the population divergence time by the expected value of its stationary distribution. Instead of directly sample from posterior distribution </w:t>
      </w:r>
      <m:oMath>
        <m: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Θ</m:t>
            </m:r>
          </m:e>
          <m:e>
            <m:r>
              <w:rPr>
                <w:rFonts w:ascii="Cambria Math" w:hAnsi="Cambria Math" w:cs="Times New Roman"/>
              </w:rPr>
              <m:t>X</m:t>
            </m:r>
          </m:e>
        </m:d>
        <m:r>
          <m:rPr>
            <m:sty m:val="p"/>
          </m:rPr>
          <w:rPr>
            <w:rFonts w:ascii="Cambria Math" w:hAnsi="Cambria Math" w:cs="Times New Roman"/>
          </w:rPr>
          <m:t xml:space="preserve">, </m:t>
        </m:r>
      </m:oMath>
      <w:r w:rsidRPr="00F24AE1">
        <w:rPr>
          <w:rFonts w:ascii="Times New Roman" w:hAnsi="Times New Roman" w:cs="Times New Roman"/>
        </w:rPr>
        <w:t xml:space="preserve">MIMAR samples from </w:t>
      </w:r>
      <m:oMath>
        <m:r>
          <w:rPr>
            <w:rFonts w:ascii="Cambria Math" w:hAnsi="Cambria Math" w:cs="Times New Roman"/>
          </w:rPr>
          <m:t>f</m:t>
        </m:r>
        <m:r>
          <m:rPr>
            <m:sty m:val="p"/>
          </m:rPr>
          <w:rPr>
            <w:rFonts w:ascii="Cambria Math" w:hAnsi="Cambria Math" w:cs="Times New Roman"/>
          </w:rPr>
          <m:t>(</m:t>
        </m:r>
        <m:r>
          <w:rPr>
            <w:rFonts w:ascii="Cambria Math" w:hAnsi="Cambria Math" w:cs="Times New Roman"/>
          </w:rPr>
          <m:t>G</m:t>
        </m:r>
        <m:r>
          <m:rPr>
            <m:sty m:val="p"/>
          </m:rPr>
          <w:rPr>
            <w:rFonts w:ascii="Cambria Math" w:hAnsi="Cambria Math" w:cs="Times New Roman"/>
          </w:rPr>
          <m:t>,Θ|</m:t>
        </m:r>
        <m:r>
          <w:rPr>
            <w:rFonts w:ascii="Cambria Math" w:hAnsi="Cambria Math" w:cs="Times New Roman"/>
          </w:rPr>
          <m:t>X</m:t>
        </m:r>
        <m:r>
          <m:rPr>
            <m:sty m:val="p"/>
          </m:rPr>
          <w:rPr>
            <w:rFonts w:ascii="Cambria Math" w:hAnsi="Cambria Math" w:cs="Times New Roman"/>
          </w:rPr>
          <m:t>)</m:t>
        </m:r>
      </m:oMath>
      <w:r w:rsidRPr="00F24AE1">
        <w:rPr>
          <w:rFonts w:ascii="Times New Roman" w:hAnsi="Times New Roman" w:cs="Times New Roman"/>
        </w:rPr>
        <w:t xml:space="preserve"> and </w:t>
      </w:r>
      <m:oMath>
        <m:r>
          <w:rPr>
            <w:rFonts w:ascii="Cambria Math" w:hAnsi="Cambria Math" w:cs="Times New Roman"/>
          </w:rPr>
          <m:t>f</m:t>
        </m:r>
        <m:r>
          <m:rPr>
            <m:sty m:val="p"/>
          </m:rPr>
          <w:rPr>
            <w:rFonts w:ascii="Cambria Math" w:hAnsi="Cambria Math" w:cs="Times New Roman"/>
          </w:rPr>
          <m:t>(Θ|</m:t>
        </m:r>
        <m:r>
          <w:rPr>
            <w:rFonts w:ascii="Cambria Math" w:hAnsi="Cambria Math" w:cs="Times New Roman"/>
          </w:rPr>
          <m:t>X</m:t>
        </m:r>
        <m:r>
          <m:rPr>
            <m:sty m:val="p"/>
          </m:rPr>
          <w:rPr>
            <w:rFonts w:ascii="Cambria Math" w:hAnsi="Cambria Math" w:cs="Times New Roman"/>
          </w:rPr>
          <m:t>)</m:t>
        </m:r>
      </m:oMath>
      <w:r w:rsidRPr="00F24AE1">
        <w:rPr>
          <w:rFonts w:ascii="Times New Roman" w:hAnsi="Times New Roman" w:cs="Times New Roman"/>
        </w:rPr>
        <w:t xml:space="preserve"> can be approximated by the sampling values of </w:t>
      </w:r>
      <m:oMath>
        <m:r>
          <m:rPr>
            <m:sty m:val="p"/>
          </m:rPr>
          <w:rPr>
            <w:rFonts w:ascii="Cambria Math" w:hAnsi="Cambria Math" w:cs="Times New Roman"/>
          </w:rPr>
          <m:t>Θ</m:t>
        </m:r>
      </m:oMath>
      <w:r w:rsidRPr="00F24AE1">
        <w:rPr>
          <w:rFonts w:ascii="Times New Roman" w:hAnsi="Times New Roman" w:cs="Times New Roman"/>
        </w:rPr>
        <w:t xml:space="preserve"> from this chain at stationary. If now at (</w:t>
      </w:r>
      <m:oMath>
        <m:r>
          <w:rPr>
            <w:rFonts w:ascii="Cambria Math" w:hAnsi="Cambria Math" w:cs="Times New Roman"/>
          </w:rPr>
          <m:t>G</m:t>
        </m:r>
        <m:r>
          <m:rPr>
            <m:sty m:val="p"/>
          </m:rPr>
          <w:rPr>
            <w:rFonts w:ascii="Cambria Math" w:hAnsi="Cambria Math" w:cs="Times New Roman"/>
          </w:rPr>
          <m:t>,Θ</m:t>
        </m:r>
      </m:oMath>
      <w:r w:rsidRPr="00F24AE1">
        <w:rPr>
          <w:rFonts w:ascii="Times New Roman" w:hAnsi="Times New Roman" w:cs="Times New Roman"/>
        </w:rPr>
        <w:t>), propose a move to (</w:t>
      </w:r>
      <m:oMath>
        <m:sSup>
          <m:sSupPr>
            <m:ctrlPr>
              <w:rPr>
                <w:rFonts w:ascii="Cambria Math" w:hAnsi="Cambria Math" w:cs="Times New Roman"/>
              </w:rPr>
            </m:ctrlPr>
          </m:sSupPr>
          <m:e>
            <m:r>
              <w:rPr>
                <w:rFonts w:ascii="Cambria Math" w:hAnsi="Cambria Math" w:cs="Times New Roman"/>
              </w:rPr>
              <m:t>G</m:t>
            </m:r>
          </m:e>
          <m:sup>
            <m:r>
              <m:rPr>
                <m:sty m:val="p"/>
              </m:rPr>
              <w:rPr>
                <w:rFonts w:ascii="Cambria Math" w:hAnsi="Cambria Math" w:cs="Times New Roman"/>
              </w:rPr>
              <m:t>'</m:t>
            </m:r>
          </m:sup>
        </m:sSup>
        <m:r>
          <m:rPr>
            <m:sty m:val="p"/>
          </m:rPr>
          <w:rPr>
            <w:rFonts w:ascii="Cambria Math" w:hAnsi="Cambria Math" w:cs="Times New Roman"/>
          </w:rPr>
          <m:t>,Θ'</m:t>
        </m:r>
      </m:oMath>
      <w:r w:rsidRPr="00F24AE1">
        <w:rPr>
          <w:rFonts w:ascii="Times New Roman" w:hAnsi="Times New Roman" w:cs="Times New Roman"/>
        </w:rPr>
        <w:t xml:space="preserve">) according to the transition kernels </w:t>
      </w:r>
      <m:oMath>
        <m:r>
          <w:rPr>
            <w:rFonts w:ascii="Cambria Math" w:hAnsi="Cambria Math" w:cs="Times New Roman"/>
          </w:rPr>
          <m:t>q</m:t>
        </m:r>
        <m:d>
          <m:dPr>
            <m:ctrlPr>
              <w:rPr>
                <w:rFonts w:ascii="Cambria Math" w:hAnsi="Cambria Math" w:cs="Times New Roman"/>
              </w:rPr>
            </m:ctrlPr>
          </m:dPr>
          <m:e>
            <m:r>
              <m:rPr>
                <m:sty m:val="p"/>
              </m:rPr>
              <w:rPr>
                <w:rFonts w:ascii="Cambria Math" w:hAnsi="Cambria Math" w:cs="Times New Roman"/>
              </w:rPr>
              <m:t>Θ→</m:t>
            </m:r>
            <m:sSup>
              <m:sSupPr>
                <m:ctrlPr>
                  <w:rPr>
                    <w:rFonts w:ascii="Cambria Math" w:hAnsi="Cambria Math" w:cs="Times New Roman"/>
                  </w:rPr>
                </m:ctrlPr>
              </m:sSupPr>
              <m:e>
                <m:r>
                  <m:rPr>
                    <m:sty m:val="p"/>
                  </m:rPr>
                  <w:rPr>
                    <w:rFonts w:ascii="Cambria Math" w:hAnsi="Cambria Math" w:cs="Times New Roman"/>
                  </w:rPr>
                  <m:t>Θ</m:t>
                </m:r>
              </m:e>
              <m:sup>
                <m:r>
                  <m:rPr>
                    <m:sty m:val="p"/>
                  </m:rPr>
                  <w:rPr>
                    <w:rFonts w:ascii="Cambria Math" w:hAnsi="Cambria Math" w:cs="Times New Roman"/>
                  </w:rPr>
                  <m:t>'</m:t>
                </m:r>
              </m:sup>
            </m:sSup>
          </m:e>
        </m:d>
        <m:r>
          <m:rPr>
            <m:sty m:val="p"/>
          </m:rPr>
          <w:rPr>
            <w:rFonts w:ascii="Cambria Math" w:hAnsi="Cambria Math" w:cs="Times New Roman"/>
          </w:rPr>
          <m:t xml:space="preserve"> </m:t>
        </m:r>
      </m:oMath>
      <w:r w:rsidRPr="00F24AE1">
        <w:rPr>
          <w:rFonts w:ascii="Times New Roman" w:hAnsi="Times New Roman" w:cs="Times New Roman"/>
        </w:rPr>
        <w:t>(normal with mean</w:t>
      </w:r>
      <m:oMath>
        <m:r>
          <m:rPr>
            <m:sty m:val="p"/>
          </m:rPr>
          <w:rPr>
            <w:rFonts w:ascii="Cambria Math" w:hAnsi="Cambria Math" w:cs="Times New Roman"/>
          </w:rPr>
          <m:t xml:space="preserve"> Θ</m:t>
        </m:r>
      </m:oMath>
      <w:r w:rsidRPr="00F24AE1">
        <w:rPr>
          <w:rFonts w:ascii="Times New Roman" w:hAnsi="Times New Roman" w:cs="Times New Roman"/>
        </w:rPr>
        <w:t xml:space="preserve">) </w:t>
      </w:r>
      <w:proofErr w:type="gramStart"/>
      <w:r w:rsidRPr="00F24AE1">
        <w:rPr>
          <w:rFonts w:ascii="Times New Roman" w:hAnsi="Times New Roman" w:cs="Times New Roman"/>
        </w:rPr>
        <w:t xml:space="preserve">and </w:t>
      </w:r>
      <w:proofErr w:type="gramEnd"/>
      <m:oMath>
        <m:r>
          <w:rPr>
            <w:rFonts w:ascii="Cambria Math" w:hAnsi="Cambria Math" w:cs="Times New Roman"/>
          </w:rPr>
          <m:t>q</m:t>
        </m:r>
        <m:d>
          <m:dPr>
            <m:ctrlPr>
              <w:rPr>
                <w:rFonts w:ascii="Cambria Math" w:hAnsi="Cambria Math" w:cs="Times New Roman"/>
              </w:rPr>
            </m:ctrlPr>
          </m:dPr>
          <m:e>
            <m:r>
              <w:rPr>
                <w:rFonts w:ascii="Cambria Math" w:hAnsi="Cambria Math" w:cs="Times New Roman"/>
              </w:rPr>
              <m:t>G</m:t>
            </m:r>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G</m:t>
                </m:r>
              </m:e>
              <m:sup>
                <m:r>
                  <m:rPr>
                    <m:sty m:val="p"/>
                  </m:rPr>
                  <w:rPr>
                    <w:rFonts w:ascii="Cambria Math" w:hAnsi="Cambria Math" w:cs="Times New Roman"/>
                  </w:rPr>
                  <m:t>'</m:t>
                </m:r>
              </m:sup>
            </m:sSup>
          </m:e>
        </m:d>
        <m:r>
          <m:rPr>
            <m:sty m:val="p"/>
          </m:rPr>
          <w:rPr>
            <w:rFonts w:ascii="Cambria Math" w:hAnsi="Cambria Math" w:cs="Times New Roman"/>
          </w:rPr>
          <m:t>=</m:t>
        </m:r>
        <m:r>
          <w:rPr>
            <w:rFonts w:ascii="Cambria Math" w:hAnsi="Cambria Math" w:cs="Times New Roman"/>
          </w:rPr>
          <m:t>p</m:t>
        </m:r>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G</m:t>
            </m:r>
          </m:e>
          <m:sup>
            <m:r>
              <m:rPr>
                <m:sty m:val="p"/>
              </m:rPr>
              <w:rPr>
                <w:rFonts w:ascii="Cambria Math" w:hAnsi="Cambria Math" w:cs="Times New Roman"/>
              </w:rPr>
              <m:t>'</m:t>
            </m:r>
          </m:sup>
        </m:sSup>
        <m:r>
          <m:rPr>
            <m:sty m:val="p"/>
          </m:rPr>
          <w:rPr>
            <w:rFonts w:ascii="Cambria Math" w:hAnsi="Cambria Math" w:cs="Times New Roman"/>
          </w:rPr>
          <m:t>|Θ)</m:t>
        </m:r>
      </m:oMath>
      <w:r w:rsidRPr="00F24AE1">
        <w:rPr>
          <w:rFonts w:ascii="Times New Roman" w:hAnsi="Times New Roman" w:cs="Times New Roman"/>
        </w:rPr>
        <w:t>. With these settings, the Metropolis-Hasting acceptance probability is:</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 </w:t>
      </w:r>
      <m:oMath>
        <m:r>
          <w:rPr>
            <w:rFonts w:ascii="Cambria Math" w:hAnsi="Cambria Math" w:cs="Times New Roman"/>
          </w:rPr>
          <m:t>h</m:t>
        </m:r>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nary>
                      <m:naryPr>
                        <m:chr m:val="∏"/>
                        <m:ctrlPr>
                          <w:rPr>
                            <w:rFonts w:ascii="Cambria Math" w:hAnsi="Cambria Math" w:cs="Times New Roman"/>
                          </w:rPr>
                        </m:ctrlPr>
                      </m:naryPr>
                      <m:sub>
                        <m:r>
                          <m:rPr>
                            <m:sty m:val="p"/>
                          </m:rPr>
                          <w:rPr>
                            <w:rFonts w:ascii="Cambria Math" w:hAnsi="Cambria Math" w:cs="Times New Roman"/>
                          </w:rPr>
                          <m:t>y=1</m:t>
                        </m:r>
                      </m:sub>
                      <m:sup>
                        <m:r>
                          <m:rPr>
                            <m:sty m:val="p"/>
                          </m:rPr>
                          <w:rPr>
                            <w:rFonts w:ascii="Cambria Math" w:hAnsi="Cambria Math" w:cs="Times New Roman"/>
                          </w:rPr>
                          <m:t>Y</m:t>
                        </m:r>
                      </m:sup>
                      <m:e>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x</m:t>
                            </m:r>
                          </m:den>
                        </m:f>
                        <m:nary>
                          <m:naryPr>
                            <m:chr m:val="∑"/>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m:t>
                            </m:r>
                          </m:sub>
                          <m:sup>
                            <m:r>
                              <w:rPr>
                                <w:rFonts w:ascii="Cambria Math" w:hAnsi="Cambria Math" w:cs="Times New Roman"/>
                              </w:rPr>
                              <m:t>x</m:t>
                            </m:r>
                          </m:sup>
                          <m:e>
                            <m:r>
                              <w:rPr>
                                <w:rFonts w:ascii="Cambria Math" w:hAnsi="Cambria Math" w:cs="Times New Roman"/>
                              </w:rPr>
                              <m:t>f</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y</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yi</m:t>
                                </m:r>
                              </m:sub>
                            </m:sSub>
                            <m:r>
                              <m:rPr>
                                <m:sty m:val="p"/>
                              </m:rPr>
                              <w:rPr>
                                <w:rFonts w:ascii="Cambria Math" w:hAnsi="Cambria Math" w:cs="Times New Roman"/>
                              </w:rPr>
                              <m:t>',Θ')</m:t>
                            </m:r>
                          </m:e>
                        </m:nary>
                      </m:e>
                    </m:nary>
                  </m:num>
                  <m:den>
                    <m:nary>
                      <m:naryPr>
                        <m:chr m:val="∏"/>
                        <m:ctrlPr>
                          <w:rPr>
                            <w:rFonts w:ascii="Cambria Math" w:hAnsi="Cambria Math" w:cs="Times New Roman"/>
                          </w:rPr>
                        </m:ctrlPr>
                      </m:naryPr>
                      <m:sub>
                        <m:r>
                          <m:rPr>
                            <m:sty m:val="p"/>
                          </m:rPr>
                          <w:rPr>
                            <w:rFonts w:ascii="Cambria Math" w:hAnsi="Cambria Math" w:cs="Times New Roman"/>
                          </w:rPr>
                          <m:t>y=1</m:t>
                        </m:r>
                      </m:sub>
                      <m:sup>
                        <m:r>
                          <m:rPr>
                            <m:sty m:val="p"/>
                          </m:rPr>
                          <w:rPr>
                            <w:rFonts w:ascii="Cambria Math" w:hAnsi="Cambria Math" w:cs="Times New Roman"/>
                          </w:rPr>
                          <m:t>Y</m:t>
                        </m:r>
                      </m:sup>
                      <m:e>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x</m:t>
                            </m:r>
                          </m:den>
                        </m:f>
                        <m:nary>
                          <m:naryPr>
                            <m:chr m:val="∑"/>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m:t>
                            </m:r>
                          </m:sub>
                          <m:sup>
                            <m:r>
                              <w:rPr>
                                <w:rFonts w:ascii="Cambria Math" w:hAnsi="Cambria Math" w:cs="Times New Roman"/>
                              </w:rPr>
                              <m:t>x</m:t>
                            </m:r>
                          </m:sup>
                          <m:e>
                            <m:r>
                              <w:rPr>
                                <w:rFonts w:ascii="Cambria Math" w:hAnsi="Cambria Math" w:cs="Times New Roman"/>
                              </w:rPr>
                              <m:t>f</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y</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yi</m:t>
                                </m:r>
                              </m:sub>
                            </m:sSub>
                            <m:r>
                              <m:rPr>
                                <m:sty m:val="p"/>
                              </m:rPr>
                              <w:rPr>
                                <w:rFonts w:ascii="Cambria Math" w:hAnsi="Cambria Math" w:cs="Times New Roman"/>
                              </w:rPr>
                              <m:t>,Θ)</m:t>
                            </m:r>
                          </m:e>
                        </m:nary>
                      </m:e>
                    </m:nary>
                  </m:den>
                </m:f>
              </m:e>
            </m:d>
          </m:e>
        </m:func>
        <m:r>
          <m:rPr>
            <m:sty m:val="p"/>
          </m:rPr>
          <w:rPr>
            <w:rFonts w:ascii="Cambria Math" w:hAnsi="Cambria Math" w:cs="Times New Roman"/>
          </w:rPr>
          <m:t>.</m:t>
        </m:r>
      </m:oMath>
    </w:p>
    <w:p w:rsidR="00380082" w:rsidRPr="00F24AE1" w:rsidRDefault="00380082" w:rsidP="00380082">
      <w:pPr>
        <w:rPr>
          <w:rFonts w:ascii="Times New Roman" w:hAnsi="Times New Roman" w:cs="Times New Roman"/>
        </w:rPr>
      </w:pPr>
    </w:p>
    <w:p w:rsidR="00380082" w:rsidRPr="00F24AE1" w:rsidRDefault="00380082" w:rsidP="00380082">
      <w:pPr>
        <w:pStyle w:val="Heading3"/>
        <w:rPr>
          <w:rFonts w:ascii="Times New Roman" w:hAnsi="Times New Roman" w:cs="Times New Roman"/>
        </w:rPr>
      </w:pPr>
      <w:proofErr w:type="spellStart"/>
      <w:r w:rsidRPr="00F24AE1">
        <w:rPr>
          <w:rFonts w:ascii="Times New Roman" w:hAnsi="Times New Roman" w:cs="Times New Roman"/>
        </w:rPr>
        <w:t>GPho</w:t>
      </w:r>
      <w:proofErr w:type="spellEnd"/>
      <w:r w:rsidRPr="00F24AE1">
        <w:rPr>
          <w:rFonts w:ascii="Times New Roman" w:hAnsi="Times New Roman" w:cs="Times New Roman"/>
        </w:rPr>
        <w:t>-CS</w:t>
      </w:r>
    </w:p>
    <w:p w:rsidR="00380082" w:rsidRPr="00F24AE1" w:rsidRDefault="00380082" w:rsidP="00380082">
      <w:pPr>
        <w:pStyle w:val="FigureTable"/>
      </w:pPr>
      <w:r w:rsidRPr="00F24AE1">
        <w:rPr>
          <w:lang w:eastAsia="zh-CN"/>
        </w:rPr>
        <w:drawing>
          <wp:inline distT="0" distB="0" distL="0" distR="0" wp14:anchorId="7D984090" wp14:editId="54F1D2DE">
            <wp:extent cx="2101850" cy="1658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357" cy="1667266"/>
                    </a:xfrm>
                    <a:prstGeom prst="rect">
                      <a:avLst/>
                    </a:prstGeom>
                    <a:noFill/>
                    <a:ln>
                      <a:noFill/>
                    </a:ln>
                  </pic:spPr>
                </pic:pic>
              </a:graphicData>
            </a:graphic>
          </wp:inline>
        </w:drawing>
      </w:r>
    </w:p>
    <w:p w:rsidR="00380082" w:rsidRPr="00F24AE1" w:rsidRDefault="00380082" w:rsidP="00380082">
      <w:pPr>
        <w:pStyle w:val="Caption"/>
      </w:pPr>
      <w:bookmarkStart w:id="14" w:name="_Ref416783373"/>
      <w:bookmarkStart w:id="15" w:name="_Toc419818881"/>
      <w:r w:rsidRPr="00F24AE1">
        <w:lastRenderedPageBreak/>
        <w:t xml:space="preserve">Figure </w:t>
      </w:r>
      <w:r w:rsidRPr="00F24AE1">
        <w:fldChar w:fldCharType="begin"/>
      </w:r>
      <w:r w:rsidRPr="00F24AE1">
        <w:instrText xml:space="preserve"> SEQ Figure \* ARABIC </w:instrText>
      </w:r>
      <w:r w:rsidRPr="00F24AE1">
        <w:fldChar w:fldCharType="separate"/>
      </w:r>
      <w:r w:rsidR="00D4077C" w:rsidRPr="00F24AE1">
        <w:rPr>
          <w:noProof/>
        </w:rPr>
        <w:t>1</w:t>
      </w:r>
      <w:r w:rsidRPr="00F24AE1">
        <w:rPr>
          <w:noProof/>
        </w:rPr>
        <w:fldChar w:fldCharType="end"/>
      </w:r>
      <w:bookmarkEnd w:id="14"/>
      <w:r w:rsidRPr="00F24AE1">
        <w:t xml:space="preserve">. Illustrate the model of </w:t>
      </w:r>
      <w:proofErr w:type="spellStart"/>
      <w:r w:rsidRPr="00F24AE1">
        <w:t>GPho</w:t>
      </w:r>
      <w:proofErr w:type="spellEnd"/>
      <w:r w:rsidRPr="00F24AE1">
        <w:t xml:space="preserve">-CS. There are eight lineages, which two from population </w:t>
      </w:r>
      <w:proofErr w:type="gramStart"/>
      <w:r w:rsidRPr="00F24AE1">
        <w:t>A</w:t>
      </w:r>
      <w:proofErr w:type="gramEnd"/>
      <w:r w:rsidRPr="00F24AE1">
        <w:t xml:space="preserve">, four from population B and two from population C. The genealogy is compatible with a known phylogeny tree with two migration bands. The scaled population mutation rates for population </w:t>
      </w:r>
      <w:r w:rsidRPr="00F24AE1">
        <w:rPr>
          <w:i/>
        </w:rPr>
        <w:t>A</w:t>
      </w:r>
      <w:proofErr w:type="gramStart"/>
      <w:r w:rsidRPr="00F24AE1">
        <w:rPr>
          <w:i/>
        </w:rPr>
        <w:t>,B,C</w:t>
      </w:r>
      <w:proofErr w:type="gramEnd"/>
      <w:r w:rsidRPr="00F24AE1">
        <w:t xml:space="preserve"> and ancestral population AB and ABC are</w:t>
      </w:r>
      <w:r w:rsidRPr="00F24AE1">
        <w:rPr>
          <w:i/>
        </w:rPr>
        <w:t xml:space="preserve"> </w:t>
      </w:r>
      <w:proofErr w:type="spellStart"/>
      <w:r w:rsidRPr="00F24AE1">
        <w:rPr>
          <w:i/>
        </w:rPr>
        <w:t>θ</w:t>
      </w:r>
      <w:r w:rsidRPr="00F24AE1">
        <w:rPr>
          <w:i/>
          <w:vertAlign w:val="subscript"/>
        </w:rPr>
        <w:t>A</w:t>
      </w:r>
      <w:proofErr w:type="spellEnd"/>
      <w:r w:rsidRPr="00F24AE1">
        <w:rPr>
          <w:i/>
        </w:rPr>
        <w:t xml:space="preserve">, </w:t>
      </w:r>
      <w:proofErr w:type="spellStart"/>
      <w:r w:rsidRPr="00F24AE1">
        <w:rPr>
          <w:i/>
        </w:rPr>
        <w:t>θ</w:t>
      </w:r>
      <w:r w:rsidRPr="00F24AE1">
        <w:rPr>
          <w:i/>
          <w:vertAlign w:val="subscript"/>
        </w:rPr>
        <w:t>B</w:t>
      </w:r>
      <w:proofErr w:type="spellEnd"/>
      <w:r w:rsidRPr="00F24AE1">
        <w:rPr>
          <w:i/>
        </w:rPr>
        <w:t xml:space="preserve">, </w:t>
      </w:r>
      <w:proofErr w:type="spellStart"/>
      <w:r w:rsidRPr="00F24AE1">
        <w:rPr>
          <w:i/>
        </w:rPr>
        <w:t>θ</w:t>
      </w:r>
      <w:r w:rsidRPr="00F24AE1">
        <w:rPr>
          <w:i/>
          <w:vertAlign w:val="subscript"/>
        </w:rPr>
        <w:t>C</w:t>
      </w:r>
      <w:proofErr w:type="spellEnd"/>
      <w:r w:rsidRPr="00F24AE1">
        <w:rPr>
          <w:i/>
        </w:rPr>
        <w:t xml:space="preserve">, </w:t>
      </w:r>
      <w:proofErr w:type="spellStart"/>
      <w:r w:rsidRPr="00F24AE1">
        <w:rPr>
          <w:i/>
        </w:rPr>
        <w:t>θ</w:t>
      </w:r>
      <w:r w:rsidRPr="00F24AE1">
        <w:rPr>
          <w:i/>
          <w:vertAlign w:val="subscript"/>
        </w:rPr>
        <w:t>AB</w:t>
      </w:r>
      <w:proofErr w:type="spellEnd"/>
      <w:r w:rsidRPr="00F24AE1">
        <w:t xml:space="preserve"> and </w:t>
      </w:r>
      <w:proofErr w:type="spellStart"/>
      <w:r w:rsidRPr="00F24AE1">
        <w:rPr>
          <w:i/>
        </w:rPr>
        <w:t>θ</w:t>
      </w:r>
      <w:r w:rsidRPr="00F24AE1">
        <w:rPr>
          <w:i/>
          <w:vertAlign w:val="subscript"/>
        </w:rPr>
        <w:t>ABC</w:t>
      </w:r>
      <w:proofErr w:type="spellEnd"/>
      <w:r w:rsidRPr="00F24AE1">
        <w:t xml:space="preserve"> respectively. This figure is adopted from a similar figure in the supplementary material of </w:t>
      </w:r>
      <w:r w:rsidRPr="00F24AE1">
        <w:fldChar w:fldCharType="begin"/>
      </w:r>
      <w:r w:rsidR="0071717C" w:rsidRPr="00F24AE1">
        <w:instrText xml:space="preserve"> ADDIN EN.CITE &lt;EndNote&gt;&lt;Cite&gt;&lt;Author&gt;Gronau&lt;/Author&gt;&lt;Year&gt;2011&lt;/Year&gt;&lt;RecNum&gt;279&lt;/RecNum&gt;&lt;DisplayText&gt;[6]&lt;/DisplayText&gt;&lt;record&gt;&lt;rec-number&gt;279&lt;/rec-number&gt;&lt;foreign-keys&gt;&lt;key app="EN" db-id="apzd2td9lsavf6ed99r5wfv9d9re0fzr5exz" timestamp="1426137584"&gt;279&lt;/key&gt;&lt;/foreign-keys&gt;&lt;ref-type name="Journal Article"&gt;17&lt;/ref-type&gt;&lt;contributors&gt;&lt;authors&gt;&lt;author&gt;Gronau, I.&lt;/author&gt;&lt;author&gt;Hubisz, M. J.&lt;/author&gt;&lt;author&gt;Gulko, B.&lt;/author&gt;&lt;author&gt;Danko, C. G.&lt;/author&gt;&lt;author&gt;Siepel, A.&lt;/author&gt;&lt;/authors&gt;&lt;/contributors&gt;&lt;auth-address&gt;Department of Biological Statistics and Computational Biology, Cornell University, Ithaca, New York, USA.&lt;/auth-address&gt;&lt;titles&gt;&lt;title&gt;Bayesian inference of ancient human demography from individual genome sequences&lt;/title&gt;&lt;secondary-title&gt;Nat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genetics&lt;/abbr-1&gt;&lt;/alt-periodical&gt;&lt;pages&gt;1031-4&lt;/pages&gt;&lt;volume&gt;43&lt;/volume&gt;&lt;number&gt;10&lt;/number&gt;&lt;keywords&gt;&lt;keyword&gt;Bayes Theorem&lt;/keyword&gt;&lt;keyword&gt;Chromosome Mapping&lt;/keyword&gt;&lt;keyword&gt;Evolution, Molecular&lt;/keyword&gt;&lt;keyword&gt;Gene Flow&lt;/keyword&gt;&lt;keyword&gt;Genetic Drift&lt;/keyword&gt;&lt;keyword&gt;Genetic Variation&lt;/keyword&gt;&lt;keyword&gt;*Genetics, Population&lt;/keyword&gt;&lt;keyword&gt;*Genome, Human&lt;/keyword&gt;&lt;keyword&gt;Humans&lt;/keyword&gt;&lt;keyword&gt;Models, Genetic&lt;/keyword&gt;&lt;keyword&gt;*Population Density&lt;/keyword&gt;&lt;keyword&gt;Population Dynamics&lt;/keyword&gt;&lt;keyword&gt;Sequence Alignment&lt;/keyword&gt;&lt;keyword&gt;Validation Studies as Topic&lt;/keyword&gt;&lt;/keywords&gt;&lt;dates&gt;&lt;year&gt;2011&lt;/year&gt;&lt;pub-dates&gt;&lt;date&gt;Oct&lt;/date&gt;&lt;/pub-dates&gt;&lt;/dates&gt;&lt;isbn&gt;1546-1718 (Electronic)&amp;#xD;1061-4036 (Linking)&lt;/isbn&gt;&lt;accession-num&gt;21926973&lt;/accession-num&gt;&lt;urls&gt;&lt;related-urls&gt;&lt;url&gt;http://www.ncbi.nlm.nih.gov/pubmed/21926973&lt;/url&gt;&lt;/related-urls&gt;&lt;/urls&gt;&lt;custom2&gt;3245873&lt;/custom2&gt;&lt;electronic-resource-num&gt;10.1038/ng.937&lt;/electronic-resource-num&gt;&lt;/record&gt;&lt;/Cite&gt;&lt;/EndNote&gt;</w:instrText>
      </w:r>
      <w:r w:rsidRPr="00F24AE1">
        <w:fldChar w:fldCharType="separate"/>
      </w:r>
      <w:r w:rsidR="0071717C" w:rsidRPr="00F24AE1">
        <w:rPr>
          <w:noProof/>
        </w:rPr>
        <w:t>[6]</w:t>
      </w:r>
      <w:r w:rsidRPr="00F24AE1">
        <w:fldChar w:fldCharType="end"/>
      </w:r>
      <w:r w:rsidRPr="00F24AE1">
        <w:t>.</w:t>
      </w:r>
      <w:bookmarkEnd w:id="15"/>
    </w:p>
    <w:p w:rsidR="00380082" w:rsidRPr="00F24AE1" w:rsidRDefault="00380082" w:rsidP="00380082">
      <w:pPr>
        <w:rPr>
          <w:rFonts w:ascii="Times New Roman" w:hAnsi="Times New Roman" w:cs="Times New Roman"/>
        </w:rPr>
      </w:pPr>
      <w:proofErr w:type="spellStart"/>
      <w:r w:rsidRPr="00F24AE1">
        <w:rPr>
          <w:rFonts w:ascii="Times New Roman" w:hAnsi="Times New Roman" w:cs="Times New Roman"/>
        </w:rPr>
        <w:t>GPho</w:t>
      </w:r>
      <w:proofErr w:type="spellEnd"/>
      <w:r w:rsidRPr="00F24AE1">
        <w:rPr>
          <w:rFonts w:ascii="Times New Roman" w:hAnsi="Times New Roman" w:cs="Times New Roman"/>
        </w:rPr>
        <w:t>-CS is a Bayesian MCMC method which utilizes sequence alignments at many neutral loci to explore the posterior distribution of population sizes and population divergence times with a known phylogeny of multi-populations</w:t>
      </w:r>
      <w:r w:rsidR="003A75C3">
        <w:rPr>
          <w:rFonts w:ascii="Times New Roman" w:hAnsi="Times New Roman" w:cs="Times New Roman"/>
        </w:rPr>
        <w:t xml:space="preserve"> </w:t>
      </w:r>
      <w:r w:rsidR="003A75C3" w:rsidRPr="00F24AE1">
        <w:rPr>
          <w:rFonts w:ascii="Times New Roman" w:hAnsi="Times New Roman" w:cs="Times New Roman"/>
        </w:rPr>
        <w:fldChar w:fldCharType="begin"/>
      </w:r>
      <w:r w:rsidR="003A75C3" w:rsidRPr="00F24AE1">
        <w:rPr>
          <w:rFonts w:ascii="Times New Roman" w:hAnsi="Times New Roman" w:cs="Times New Roman"/>
        </w:rPr>
        <w:instrText xml:space="preserve"> ADDIN EN.CITE &lt;EndNote&gt;&lt;Cite&gt;&lt;Author&gt;Gronau&lt;/Author&gt;&lt;Year&gt;2011&lt;/Year&gt;&lt;RecNum&gt;279&lt;/RecNum&gt;&lt;DisplayText&gt;[6]&lt;/DisplayText&gt;&lt;record&gt;&lt;rec-number&gt;279&lt;/rec-number&gt;&lt;foreign-keys&gt;&lt;key app="EN" db-id="apzd2td9lsavf6ed99r5wfv9d9re0fzr5exz" timestamp="1426137584"&gt;279&lt;/key&gt;&lt;/foreign-keys&gt;&lt;ref-type name="Journal Article"&gt;17&lt;/ref-type&gt;&lt;contributors&gt;&lt;authors&gt;&lt;author&gt;Gronau, I.&lt;/author&gt;&lt;author&gt;Hubisz, M. J.&lt;/author&gt;&lt;author&gt;Gulko, B.&lt;/author&gt;&lt;author&gt;Danko, C. G.&lt;/author&gt;&lt;author&gt;Siepel, A.&lt;/author&gt;&lt;/authors&gt;&lt;/contributors&gt;&lt;auth-address&gt;Department of Biological Statistics and Computational Biology, Cornell University, Ithaca, New York, USA.&lt;/auth-address&gt;&lt;titles&gt;&lt;title&gt;Bayesian inference of ancient human demography from individual genome sequences&lt;/title&gt;&lt;secondary-title&gt;Nat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genetics&lt;/abbr-1&gt;&lt;/alt-periodical&gt;&lt;pages&gt;1031-4&lt;/pages&gt;&lt;volume&gt;43&lt;/volume&gt;&lt;number&gt;10&lt;/number&gt;&lt;keywords&gt;&lt;keyword&gt;Bayes Theorem&lt;/keyword&gt;&lt;keyword&gt;Chromosome Mapping&lt;/keyword&gt;&lt;keyword&gt;Evolution, Molecular&lt;/keyword&gt;&lt;keyword&gt;Gene Flow&lt;/keyword&gt;&lt;keyword&gt;Genetic Drift&lt;/keyword&gt;&lt;keyword&gt;Genetic Variation&lt;/keyword&gt;&lt;keyword&gt;*Genetics, Population&lt;/keyword&gt;&lt;keyword&gt;*Genome, Human&lt;/keyword&gt;&lt;keyword&gt;Humans&lt;/keyword&gt;&lt;keyword&gt;Models, Genetic&lt;/keyword&gt;&lt;keyword&gt;*Population Density&lt;/keyword&gt;&lt;keyword&gt;Population Dynamics&lt;/keyword&gt;&lt;keyword&gt;Sequence Alignment&lt;/keyword&gt;&lt;keyword&gt;Validation Studies as Topic&lt;/keyword&gt;&lt;/keywords&gt;&lt;dates&gt;&lt;year&gt;2011&lt;/year&gt;&lt;pub-dates&gt;&lt;date&gt;Oct&lt;/date&gt;&lt;/pub-dates&gt;&lt;/dates&gt;&lt;isbn&gt;1546-1718 (Electronic)&amp;#xD;1061-4036 (Linking)&lt;/isbn&gt;&lt;accession-num&gt;21926973&lt;/accession-num&gt;&lt;urls&gt;&lt;related-urls&gt;&lt;url&gt;http://www.ncbi.nlm.nih.gov/pubmed/21926973&lt;/url&gt;&lt;/related-urls&gt;&lt;/urls&gt;&lt;custom2&gt;3245873&lt;/custom2&gt;&lt;electronic-resource-num&gt;10.1038/ng.937&lt;/electronic-resource-num&gt;&lt;/record&gt;&lt;/Cite&gt;&lt;/EndNote&gt;</w:instrText>
      </w:r>
      <w:r w:rsidR="003A75C3" w:rsidRPr="00F24AE1">
        <w:rPr>
          <w:rFonts w:ascii="Times New Roman" w:hAnsi="Times New Roman" w:cs="Times New Roman"/>
        </w:rPr>
        <w:fldChar w:fldCharType="separate"/>
      </w:r>
      <w:r w:rsidR="003A75C3" w:rsidRPr="00F24AE1">
        <w:rPr>
          <w:rFonts w:ascii="Times New Roman" w:hAnsi="Times New Roman" w:cs="Times New Roman"/>
          <w:noProof/>
        </w:rPr>
        <w:t>[6]</w:t>
      </w:r>
      <w:r w:rsidR="003A75C3" w:rsidRPr="00F24AE1">
        <w:rPr>
          <w:rFonts w:ascii="Times New Roman" w:hAnsi="Times New Roman" w:cs="Times New Roman"/>
        </w:rPr>
        <w:fldChar w:fldCharType="end"/>
      </w:r>
      <w:r w:rsidRPr="00F24AE1">
        <w:rPr>
          <w:rFonts w:ascii="Times New Roman" w:hAnsi="Times New Roman" w:cs="Times New Roman"/>
        </w:rPr>
        <w:t xml:space="preserve">. </w:t>
      </w:r>
      <w:proofErr w:type="spellStart"/>
      <w:r w:rsidRPr="00F24AE1">
        <w:rPr>
          <w:rFonts w:ascii="Times New Roman" w:hAnsi="Times New Roman" w:cs="Times New Roman"/>
        </w:rPr>
        <w:t>GPho</w:t>
      </w:r>
      <w:proofErr w:type="spellEnd"/>
      <w:r w:rsidRPr="00F24AE1">
        <w:rPr>
          <w:rFonts w:ascii="Times New Roman" w:hAnsi="Times New Roman" w:cs="Times New Roman"/>
        </w:rPr>
        <w:t xml:space="preserve">-CS assumes no </w:t>
      </w:r>
      <w:proofErr w:type="spellStart"/>
      <w:r w:rsidRPr="00F24AE1">
        <w:rPr>
          <w:rFonts w:ascii="Times New Roman" w:hAnsi="Times New Roman" w:cs="Times New Roman"/>
        </w:rPr>
        <w:t>intralocus</w:t>
      </w:r>
      <w:proofErr w:type="spellEnd"/>
      <w:r w:rsidRPr="00F24AE1">
        <w:rPr>
          <w:rFonts w:ascii="Times New Roman" w:hAnsi="Times New Roman" w:cs="Times New Roman"/>
        </w:rPr>
        <w:t xml:space="preserve"> recombination and allows multiple migration bands. In our application, w</w:t>
      </w:r>
      <w:bookmarkStart w:id="16" w:name="_GoBack"/>
      <w:bookmarkEnd w:id="16"/>
      <w:r w:rsidRPr="00F24AE1">
        <w:rPr>
          <w:rFonts w:ascii="Times New Roman" w:hAnsi="Times New Roman" w:cs="Times New Roman"/>
        </w:rPr>
        <w:t>e assume two populations and isolation-migration model.</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Consider a known population phylogeny (tree</w:t>
      </w:r>
      <w:proofErr w:type="gramStart"/>
      <w:r w:rsidRPr="00F24AE1">
        <w:rPr>
          <w:rFonts w:ascii="Times New Roman" w:hAnsi="Times New Roman" w:cs="Times New Roman"/>
        </w:rPr>
        <w:t xml:space="preserve">) </w:t>
      </w:r>
      <w:proofErr w:type="gramEnd"/>
      <m:oMath>
        <m:r>
          <w:rPr>
            <w:rFonts w:ascii="Cambria Math" w:hAnsi="Cambria Math" w:cs="Times New Roman"/>
          </w:rPr>
          <m:t>T</m:t>
        </m:r>
      </m:oMath>
      <w:r w:rsidRPr="00F24AE1">
        <w:rPr>
          <w:rFonts w:ascii="Times New Roman" w:hAnsi="Times New Roman" w:cs="Times New Roman"/>
        </w:rPr>
        <w:t xml:space="preserve">. For each </w:t>
      </w:r>
      <w:proofErr w:type="gramStart"/>
      <w:r w:rsidRPr="00F24AE1">
        <w:rPr>
          <w:rFonts w:ascii="Times New Roman" w:hAnsi="Times New Roman" w:cs="Times New Roman"/>
        </w:rPr>
        <w:t xml:space="preserve">population </w:t>
      </w:r>
      <w:proofErr w:type="gramEnd"/>
      <m:oMath>
        <m:r>
          <w:rPr>
            <w:rFonts w:ascii="Cambria Math" w:hAnsi="Cambria Math" w:cs="Times New Roman"/>
          </w:rPr>
          <m:t>p</m:t>
        </m:r>
      </m:oMath>
      <w:r w:rsidRPr="00F24AE1">
        <w:rPr>
          <w:rFonts w:ascii="Times New Roman" w:hAnsi="Times New Roman" w:cs="Times New Roman"/>
        </w:rPr>
        <w:t xml:space="preserve">, population mutation rate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p</m:t>
            </m:r>
          </m:sub>
        </m:sSub>
      </m:oMath>
      <w:r w:rsidRPr="00F24AE1">
        <w:rPr>
          <w:rFonts w:ascii="Times New Roman" w:hAnsi="Times New Roman" w:cs="Times New Roman"/>
        </w:rPr>
        <w:t xml:space="preserve"> and population divergence time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p</m:t>
            </m:r>
          </m:sub>
        </m:sSub>
      </m:oMath>
      <w:r w:rsidRPr="00F24AE1">
        <w:rPr>
          <w:rFonts w:ascii="Times New Roman" w:hAnsi="Times New Roman" w:cs="Times New Roman"/>
        </w:rPr>
        <w:t xml:space="preserve"> are the parameters of interest (</w:t>
      </w:r>
      <w:r w:rsidRPr="00F24AE1">
        <w:rPr>
          <w:rFonts w:ascii="Times New Roman" w:hAnsi="Times New Roman" w:cs="Times New Roman"/>
          <w:highlight w:val="yellow"/>
        </w:rPr>
        <w:fldChar w:fldCharType="begin"/>
      </w:r>
      <w:r w:rsidRPr="00F24AE1">
        <w:rPr>
          <w:rFonts w:ascii="Times New Roman" w:hAnsi="Times New Roman" w:cs="Times New Roman"/>
        </w:rPr>
        <w:instrText xml:space="preserve"> REF _Ref416783373 \h </w:instrText>
      </w:r>
      <w:r w:rsidRPr="00F24AE1">
        <w:rPr>
          <w:rFonts w:ascii="Times New Roman" w:hAnsi="Times New Roman" w:cs="Times New Roman"/>
          <w:highlight w:val="yellow"/>
        </w:rPr>
      </w:r>
      <w:r w:rsidR="00F24AE1">
        <w:rPr>
          <w:rFonts w:ascii="Times New Roman" w:hAnsi="Times New Roman" w:cs="Times New Roman"/>
          <w:highlight w:val="yellow"/>
        </w:rPr>
        <w:instrText xml:space="preserve"> \* MERGEFORMAT </w:instrText>
      </w:r>
      <w:r w:rsidRPr="00F24AE1">
        <w:rPr>
          <w:rFonts w:ascii="Times New Roman" w:hAnsi="Times New Roman" w:cs="Times New Roman"/>
          <w:highlight w:val="yellow"/>
        </w:rPr>
        <w:fldChar w:fldCharType="separate"/>
      </w:r>
      <w:r w:rsidR="00D4077C" w:rsidRPr="00F24AE1">
        <w:rPr>
          <w:rFonts w:ascii="Times New Roman" w:hAnsi="Times New Roman" w:cs="Times New Roman"/>
        </w:rPr>
        <w:t xml:space="preserve">Figure </w:t>
      </w:r>
      <w:r w:rsidR="00D4077C" w:rsidRPr="00F24AE1">
        <w:rPr>
          <w:rFonts w:ascii="Times New Roman" w:hAnsi="Times New Roman" w:cs="Times New Roman"/>
          <w:noProof/>
        </w:rPr>
        <w:t>1</w:t>
      </w:r>
      <w:r w:rsidRPr="00F24AE1">
        <w:rPr>
          <w:rFonts w:ascii="Times New Roman" w:hAnsi="Times New Roman" w:cs="Times New Roman"/>
          <w:highlight w:val="yellow"/>
        </w:rPr>
        <w:fldChar w:fldCharType="end"/>
      </w:r>
      <w:r w:rsidRPr="00F24AE1">
        <w:rPr>
          <w:rFonts w:ascii="Times New Roman" w:hAnsi="Times New Roman" w:cs="Times New Roman"/>
        </w:rPr>
        <w:t>). Input observations are haploid (or diploid) sequence alignments at multiple loci {</w:t>
      </w:r>
      <m:oMath>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oMath>
      <w:r w:rsidRPr="00F24AE1">
        <w:rPr>
          <w:rFonts w:ascii="Times New Roman" w:hAnsi="Times New Roman" w:cs="Times New Roman"/>
        </w:rPr>
        <w:t>} (</w:t>
      </w:r>
      <m:oMath>
        <m:r>
          <w:rPr>
            <w:rFonts w:ascii="Cambria Math" w:hAnsi="Cambria Math" w:cs="Times New Roman"/>
          </w:rPr>
          <m:t xml:space="preserve">i </m:t>
        </m:r>
      </m:oMath>
      <w:r w:rsidRPr="00F24AE1">
        <w:rPr>
          <w:rFonts w:ascii="Times New Roman" w:hAnsi="Times New Roman" w:cs="Times New Roman"/>
        </w:rPr>
        <w:t xml:space="preserve">represents </w:t>
      </w:r>
      <w:proofErr w:type="gramStart"/>
      <w:r w:rsidRPr="00F24AE1">
        <w:rPr>
          <w:rFonts w:ascii="Times New Roman" w:hAnsi="Times New Roman" w:cs="Times New Roman"/>
        </w:rPr>
        <w:t xml:space="preserve">locus </w:t>
      </w:r>
      <w:proofErr w:type="gramEnd"/>
      <m:oMath>
        <m:r>
          <w:rPr>
            <w:rFonts w:ascii="Cambria Math" w:hAnsi="Cambria Math" w:cs="Times New Roman"/>
          </w:rPr>
          <m:t>i</m:t>
        </m:r>
      </m:oMath>
      <w:r w:rsidRPr="00F24AE1">
        <w:rPr>
          <w:rFonts w:ascii="Times New Roman" w:hAnsi="Times New Roman" w:cs="Times New Roman"/>
        </w:rPr>
        <w:t xml:space="preserve">). </w:t>
      </w:r>
      <w:proofErr w:type="spellStart"/>
      <w:r w:rsidRPr="00F24AE1">
        <w:rPr>
          <w:rFonts w:ascii="Times New Roman" w:hAnsi="Times New Roman" w:cs="Times New Roman"/>
        </w:rPr>
        <w:t>GPho</w:t>
      </w:r>
      <w:proofErr w:type="spellEnd"/>
      <w:r w:rsidRPr="00F24AE1">
        <w:rPr>
          <w:rFonts w:ascii="Times New Roman" w:hAnsi="Times New Roman" w:cs="Times New Roman"/>
        </w:rPr>
        <w:t xml:space="preserve">-CS uses MCMC to sample parameters according to their joint posterior </w:t>
      </w:r>
      <w:proofErr w:type="gramStart"/>
      <w:r w:rsidRPr="00F24AE1">
        <w:rPr>
          <w:rFonts w:ascii="Times New Roman" w:hAnsi="Times New Roman" w:cs="Times New Roman"/>
        </w:rPr>
        <w:t xml:space="preserve">density </w:t>
      </w:r>
      <w:proofErr w:type="gramEnd"/>
      <m:oMath>
        <m:r>
          <w:rPr>
            <w:rFonts w:ascii="Cambria Math" w:hAnsi="Cambria Math" w:cs="Times New Roman"/>
          </w:rPr>
          <m:t>P</m:t>
        </m:r>
        <m:d>
          <m:dPr>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p</m:t>
                    </m:r>
                  </m:sub>
                </m:sSub>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p</m:t>
                    </m:r>
                  </m:sub>
                </m:sSub>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e>
            </m:d>
          </m:e>
          <m:e>
            <m:r>
              <w:rPr>
                <w:rFonts w:ascii="Cambria Math" w:hAnsi="Cambria Math" w:cs="Times New Roman"/>
              </w:rPr>
              <m:t>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e>
        </m:d>
      </m:oMath>
      <w:r w:rsidRPr="00F24AE1">
        <w:rPr>
          <w:rFonts w:ascii="Times New Roman" w:hAnsi="Times New Roman" w:cs="Times New Roman"/>
        </w:rPr>
        <w:t xml:space="preserve">, which consists of two main components: (a) the computation of the data density function </w:t>
      </w:r>
      <m:oMath>
        <m:r>
          <w:rPr>
            <w:rFonts w:ascii="Cambria Math" w:hAnsi="Cambria Math" w:cs="Times New Roman"/>
          </w:rPr>
          <m:t>P(</m:t>
        </m:r>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e>
        </m:d>
        <m:r>
          <m:rPr>
            <m:sty m:val="p"/>
          </m:rPr>
          <w:rPr>
            <w:rFonts w:ascii="Cambria Math" w:hAnsi="Cambria Math" w:cs="Times New Roman"/>
          </w:rPr>
          <m:t xml:space="preserve">, </m:t>
        </m:r>
        <m:d>
          <m:dPr>
            <m:begChr m:val="{"/>
            <m:endChr m:val="}"/>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p</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p</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e>
        </m:d>
        <m:r>
          <w:rPr>
            <w:rFonts w:ascii="Cambria Math" w:hAnsi="Cambria Math" w:cs="Times New Roman"/>
          </w:rPr>
          <m:t>|T)</m:t>
        </m:r>
      </m:oMath>
      <w:r w:rsidRPr="00F24AE1">
        <w:rPr>
          <w:rFonts w:ascii="Times New Roman" w:hAnsi="Times New Roman" w:cs="Times New Roman"/>
        </w:rPr>
        <w:t xml:space="preserve"> and (b) the update scheme for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p</m:t>
            </m:r>
          </m:sub>
        </m:sSub>
      </m:oMath>
      <w:r w:rsidRPr="00F24AE1">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p</m:t>
            </m:r>
          </m:sub>
        </m:sSub>
      </m:oMath>
      <w:r w:rsidRPr="00F24AE1">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oMath>
      <w:r w:rsidRPr="00F24AE1">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oMath>
      <w:r w:rsidRPr="00F24AE1">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oMath>
      <w:r w:rsidRPr="00F24AE1">
        <w:rPr>
          <w:rFonts w:ascii="Times New Roman" w:hAnsi="Times New Roman" w:cs="Times New Roman"/>
        </w:rPr>
        <w:t xml:space="preserve"> represents the genealogy for loci </w:t>
      </w:r>
      <m:oMath>
        <m:r>
          <w:rPr>
            <w:rFonts w:ascii="Cambria Math" w:hAnsi="Cambria Math" w:cs="Times New Roman"/>
          </w:rPr>
          <m:t>i</m:t>
        </m:r>
      </m:oMath>
      <w:r w:rsidRPr="00F24AE1">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oMath>
      <w:r w:rsidRPr="00F24AE1">
        <w:rPr>
          <w:rFonts w:ascii="Times New Roman" w:hAnsi="Times New Roman" w:cs="Times New Roman"/>
        </w:rPr>
        <w:t xml:space="preserve"> represents the migration rate of migration band </w:t>
      </w:r>
      <m:oMath>
        <m:r>
          <w:rPr>
            <w:rFonts w:ascii="Cambria Math" w:hAnsi="Cambria Math" w:cs="Times New Roman"/>
          </w:rPr>
          <m:t>b</m:t>
        </m:r>
      </m:oMath>
      <w:r w:rsidRPr="00F24AE1">
        <w:rPr>
          <w:rFonts w:ascii="Times New Roman" w:hAnsi="Times New Roman" w:cs="Times New Roman"/>
        </w:rPr>
        <w:t xml:space="preserve">. </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With several independent assumptions, the data density function is expressed by:</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rPr>
            </m:ctrlPr>
          </m:d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e>
            </m:d>
            <m:r>
              <m:rPr>
                <m:sty m:val="p"/>
              </m:rPr>
              <w:rPr>
                <w:rFonts w:ascii="Cambria Math" w:hAnsi="Cambria Math" w:cs="Times New Roman"/>
              </w:rPr>
              <m:t xml:space="preserve">, </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p</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p</m:t>
                    </m:r>
                  </m:sub>
                </m:sSub>
              </m:e>
            </m:d>
            <m:r>
              <w:rPr>
                <w:rFonts w:ascii="Cambria Math" w:hAnsi="Cambria Math" w:cs="Times New Roman"/>
              </w:rPr>
              <m:t>,</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r>
              <m:rPr>
                <m:sty m:val="p"/>
              </m:rPr>
              <w:rPr>
                <w:rFonts w:ascii="Cambria Math" w:hAnsi="Cambria Math" w:cs="Times New Roman"/>
              </w:rPr>
              <m:t>}</m:t>
            </m:r>
          </m:e>
          <m:e>
            <m:r>
              <w:rPr>
                <w:rFonts w:ascii="Cambria Math" w:hAnsi="Cambria Math" w:cs="Times New Roman"/>
              </w:rPr>
              <m:t>T</m:t>
            </m:r>
          </m:e>
        </m:d>
        <m:r>
          <m:rPr>
            <m:sty m:val="p"/>
          </m:rPr>
          <w:rPr>
            <w:rFonts w:ascii="Cambria Math" w:hAnsi="Cambria Math" w:cs="Times New Roman"/>
          </w:rPr>
          <m:t>=</m:t>
        </m:r>
        <m:d>
          <m:dPr>
            <m:ctrlPr>
              <w:rPr>
                <w:rFonts w:ascii="Cambria Math" w:hAnsi="Cambria Math" w:cs="Times New Roman"/>
              </w:rPr>
            </m:ctrlPr>
          </m:dPr>
          <m:e>
            <m:nary>
              <m:naryPr>
                <m:chr m:val="∏"/>
                <m:supHide m:val="1"/>
                <m:ctrlPr>
                  <w:rPr>
                    <w:rFonts w:ascii="Cambria Math" w:hAnsi="Cambria Math" w:cs="Times New Roman"/>
                  </w:rPr>
                </m:ctrlPr>
              </m:naryPr>
              <m:sub>
                <m:r>
                  <w:rPr>
                    <w:rFonts w:ascii="Cambria Math" w:hAnsi="Cambria Math" w:cs="Times New Roman"/>
                  </w:rPr>
                  <m:t>p</m:t>
                </m:r>
              </m:sub>
              <m:sup/>
              <m:e>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p</m:t>
                        </m:r>
                      </m:sub>
                    </m:sSub>
                  </m:e>
                </m:d>
              </m:e>
            </m:nary>
          </m:e>
        </m:d>
        <m:d>
          <m:dPr>
            <m:ctrlPr>
              <w:rPr>
                <w:rFonts w:ascii="Cambria Math" w:hAnsi="Cambria Math" w:cs="Times New Roman"/>
              </w:rPr>
            </m:ctrlPr>
          </m:dPr>
          <m:e>
            <m:nary>
              <m:naryPr>
                <m:chr m:val="∏"/>
                <m:supHide m:val="1"/>
                <m:ctrlPr>
                  <w:rPr>
                    <w:rFonts w:ascii="Cambria Math" w:hAnsi="Cambria Math" w:cs="Times New Roman"/>
                  </w:rPr>
                </m:ctrlPr>
              </m:naryPr>
              <m:sub>
                <m:r>
                  <w:rPr>
                    <w:rFonts w:ascii="Cambria Math" w:hAnsi="Cambria Math" w:cs="Times New Roman"/>
                  </w:rPr>
                  <m:t>p</m:t>
                </m:r>
              </m:sub>
              <m:sup/>
              <m:e>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p</m:t>
                        </m:r>
                      </m:sub>
                    </m:sSub>
                  </m:e>
                </m:d>
              </m:e>
            </m:nary>
          </m:e>
        </m:d>
        <m:d>
          <m:dPr>
            <m:ctrlPr>
              <w:rPr>
                <w:rFonts w:ascii="Cambria Math" w:hAnsi="Cambria Math" w:cs="Times New Roman"/>
                <w:i/>
              </w:rPr>
            </m:ctrlPr>
          </m:dPr>
          <m:e>
            <m:r>
              <m:rPr>
                <m:lit/>
              </m:rPr>
              <w:rPr>
                <w:rFonts w:ascii="Cambria Math" w:hAnsi="Cambria Math" w:cs="Times New Roman"/>
              </w:rPr>
              <m:t>∏</m:t>
            </m:r>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e>
            </m:d>
          </m:e>
        </m:d>
        <m:d>
          <m:dPr>
            <m:ctrlPr>
              <w:rPr>
                <w:rFonts w:ascii="Cambria Math" w:hAnsi="Cambria Math" w:cs="Times New Roman"/>
              </w:rPr>
            </m:ctrlPr>
          </m:dPr>
          <m:e>
            <m:nary>
              <m:naryPr>
                <m:chr m:val="∏"/>
                <m:supHide m:val="1"/>
                <m:ctrlPr>
                  <w:rPr>
                    <w:rFonts w:ascii="Cambria Math" w:hAnsi="Cambria Math" w:cs="Times New Roman"/>
                  </w:rPr>
                </m:ctrlPr>
              </m:naryPr>
              <m:sub>
                <m:r>
                  <w:rPr>
                    <w:rFonts w:ascii="Cambria Math" w:hAnsi="Cambria Math" w:cs="Times New Roman"/>
                  </w:rPr>
                  <m:t>i</m:t>
                </m:r>
              </m:sub>
              <m:sup/>
              <m:e>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p</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p</m:t>
                            </m:r>
                          </m:sub>
                        </m:sSub>
                      </m:e>
                    </m:d>
                    <m:r>
                      <w:rPr>
                        <w:rFonts w:ascii="Cambria Math" w:hAnsi="Cambria Math" w:cs="Times New Roman"/>
                      </w:rPr>
                      <m:t>,</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r>
                      <m:rPr>
                        <m:sty m:val="p"/>
                      </m:rPr>
                      <w:rPr>
                        <w:rFonts w:ascii="Cambria Math" w:hAnsi="Cambria Math" w:cs="Times New Roman"/>
                      </w:rPr>
                      <m:t>}</m:t>
                    </m:r>
                  </m:e>
                </m:d>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e>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m:t>
                        </m:r>
                      </m:sub>
                    </m:sSub>
                  </m:e>
                </m:d>
              </m:e>
            </m:nary>
          </m:e>
        </m:d>
      </m:oMath>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where the prior </w:t>
      </w:r>
      <m:oMath>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p</m:t>
                </m:r>
              </m:sub>
            </m:sSub>
          </m:e>
        </m:d>
        <m:r>
          <w:rPr>
            <w:rFonts w:ascii="Cambria Math" w:hAnsi="Cambria Math" w:cs="Times New Roman"/>
          </w:rPr>
          <m:t>,</m:t>
        </m:r>
      </m:oMath>
      <w:r w:rsidRPr="00F24AE1">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p</m:t>
                </m:r>
              </m:sub>
            </m:sSub>
          </m:e>
        </m:d>
      </m:oMath>
      <w:r w:rsidRPr="00F24AE1">
        <w:rPr>
          <w:rFonts w:ascii="Times New Roman" w:hAnsi="Times New Roman" w:cs="Times New Roman"/>
        </w:rPr>
        <w:t xml:space="preserve"> and </w:t>
      </w:r>
      <m:oMath>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r>
          <w:rPr>
            <w:rFonts w:ascii="Cambria Math" w:hAnsi="Cambria Math" w:cs="Times New Roman"/>
          </w:rPr>
          <m:t>)</m:t>
        </m:r>
      </m:oMath>
      <w:r w:rsidRPr="00F24AE1">
        <w:rPr>
          <w:rFonts w:ascii="Times New Roman" w:hAnsi="Times New Roman" w:cs="Times New Roman"/>
        </w:rPr>
        <w:t xml:space="preserve"> are Gamma distribution specified by user; the second product only includes ancient populations; </w:t>
      </w:r>
      <m:oMath>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p</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p</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m</m:t>
                    </m:r>
                  </m:sub>
                </m:sSub>
              </m:e>
            </m:d>
            <m:r>
              <w:rPr>
                <w:rFonts w:ascii="Cambria Math" w:hAnsi="Cambria Math" w:cs="Times New Roman"/>
              </w:rPr>
              <m:t>,</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r>
              <m:rPr>
                <m:sty m:val="p"/>
              </m:rPr>
              <w:rPr>
                <w:rFonts w:ascii="Cambria Math" w:hAnsi="Cambria Math" w:cs="Times New Roman"/>
              </w:rPr>
              <m:t>}</m:t>
            </m:r>
          </m:e>
        </m:d>
      </m:oMath>
      <w:r w:rsidRPr="00F24AE1">
        <w:rPr>
          <w:rFonts w:ascii="Times New Roman" w:hAnsi="Times New Roman" w:cs="Times New Roman"/>
        </w:rPr>
        <w:t xml:space="preserve"> is computed based on coalescent theory and </w:t>
      </w:r>
      <m:oMath>
        <m:r>
          <w:rPr>
            <w:rFonts w:ascii="Cambria Math" w:hAnsi="Cambria Math" w:cs="Times New Roman"/>
          </w:rPr>
          <m:t>P</m:t>
        </m:r>
        <m:d>
          <m:dPr>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m:t>
            </m:r>
          </m:sub>
        </m:sSub>
        <m:r>
          <m:rPr>
            <m:sty m:val="p"/>
          </m:rPr>
          <w:rPr>
            <w:rFonts w:ascii="Cambria Math" w:hAnsi="Cambria Math" w:cs="Times New Roman"/>
          </w:rPr>
          <m:t>)</m:t>
        </m:r>
      </m:oMath>
      <w:r w:rsidRPr="00F24AE1">
        <w:rPr>
          <w:rFonts w:ascii="Times New Roman" w:hAnsi="Times New Roman" w:cs="Times New Roman"/>
        </w:rPr>
        <w:t xml:space="preserve"> is computed using traditional Markov model of nucleotide substitution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&lt;EndNote&gt;&lt;Cite&gt;&lt;Author&gt;Felsenstein&lt;/Author&gt;&lt;Year&gt;1981&lt;/Year&gt;&lt;RecNum&gt;304&lt;/RecNum&gt;&lt;DisplayText&gt;[7]&lt;/DisplayText&gt;&lt;record&gt;&lt;rec-number&gt;304&lt;/rec-number&gt;&lt;foreign-keys&gt;&lt;key app="EN" db-id="apzd2td9lsavf6ed99r5wfv9d9re0fzr5exz" timestamp="1427177643"&gt;304&lt;/key&gt;&lt;/foreign-keys&gt;&lt;ref-type name="Journal Article"&gt;17&lt;/ref-type&gt;&lt;contributors&gt;&lt;authors&gt;&lt;author&gt;Felsenstein, J.&lt;/author&gt;&lt;/authors&gt;&lt;/contributors&gt;&lt;titles&gt;&lt;title&gt;Evolutionary trees from DNA sequences: a maximum likelihood approach&lt;/title&gt;&lt;secondary-title&gt;J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evolution&lt;/abbr-1&gt;&lt;/alt-periodical&gt;&lt;pages&gt;368-76&lt;/pages&gt;&lt;volume&gt;17&lt;/volume&gt;&lt;number&gt;6&lt;/number&gt;&lt;keywords&gt;&lt;keyword&gt;*Base Sequence&lt;/keyword&gt;&lt;keyword&gt;*Biological Evolution&lt;/keyword&gt;&lt;keyword&gt;Computers&lt;/keyword&gt;&lt;keyword&gt;DNA/*genetics&lt;/keyword&gt;&lt;keyword&gt;Mathematics&lt;/keyword&gt;&lt;keyword&gt;Models, Biological&lt;/keyword&gt;&lt;keyword&gt;Phylogeny&lt;/keyword&gt;&lt;/keywords&gt;&lt;dates&gt;&lt;year&gt;1981&lt;/year&gt;&lt;/dates&gt;&lt;isbn&gt;0022-2844 (Print)&amp;#xD;0022-2844 (Linking)&lt;/isbn&gt;&lt;accession-num&gt;7288891&lt;/accession-num&gt;&lt;urls&gt;&lt;related-urls&gt;&lt;url&gt;http://www.ncbi.nlm.nih.gov/pubmed/7288891&lt;/url&gt;&lt;/related-urls&gt;&lt;/urls&gt;&lt;/record&gt;&lt;/Cite&gt;&lt;/EndNote&gt;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[7]</w:t>
      </w:r>
      <w:r w:rsidRPr="00F24AE1">
        <w:rPr>
          <w:rFonts w:ascii="Times New Roman" w:hAnsi="Times New Roman" w:cs="Times New Roman"/>
        </w:rPr>
        <w:fldChar w:fldCharType="end"/>
      </w:r>
      <w:r w:rsidRPr="00F24AE1">
        <w:rPr>
          <w:rFonts w:ascii="Times New Roman" w:hAnsi="Times New Roman" w:cs="Times New Roman"/>
        </w:rPr>
        <w:t xml:space="preserve">. Migration event that lineages migrate from target population to source population in a coalescent process is modelled by a Poisson process with </w:t>
      </w:r>
      <w:proofErr w:type="gramStart"/>
      <w:r w:rsidRPr="00F24AE1">
        <w:rPr>
          <w:rFonts w:ascii="Times New Roman" w:hAnsi="Times New Roman" w:cs="Times New Roman"/>
        </w:rPr>
        <w:t xml:space="preserve">rate </w:t>
      </w:r>
      <w:proofErr w:type="gramEnd"/>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oMath>
      <w:r w:rsidRPr="00F24AE1">
        <w:rPr>
          <w:rFonts w:ascii="Times New Roman" w:hAnsi="Times New Roman" w:cs="Times New Roman"/>
        </w:rPr>
        <w:t xml:space="preserve">. </w:t>
      </w:r>
      <w:proofErr w:type="spellStart"/>
      <w:r w:rsidRPr="00F24AE1">
        <w:rPr>
          <w:rFonts w:ascii="Times New Roman" w:hAnsi="Times New Roman" w:cs="Times New Roman"/>
        </w:rPr>
        <w:t>GPho</w:t>
      </w:r>
      <w:proofErr w:type="spellEnd"/>
      <w:r w:rsidRPr="00F24AE1">
        <w:rPr>
          <w:rFonts w:ascii="Times New Roman" w:hAnsi="Times New Roman" w:cs="Times New Roman"/>
        </w:rPr>
        <w:t xml:space="preserve">-CS designs a series of Metropolis-Hastings procedure to update the layers of ‘latent’ variables </w:t>
      </w:r>
      <m:oMath>
        <m:d>
          <m:dPr>
            <m:ctrlPr>
              <w:rPr>
                <w:rFonts w:ascii="Cambria Math" w:hAnsi="Cambria Math" w:cs="Times New Roman"/>
                <w:i/>
              </w:rPr>
            </m:ctrlPr>
          </m:dPr>
          <m:e>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p</m:t>
                    </m:r>
                  </m:sub>
                </m:sSub>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p</m:t>
                    </m:r>
                  </m:sub>
                </m:sSub>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e>
            </m:d>
          </m:e>
        </m:d>
        <m:r>
          <w:rPr>
            <w:rFonts w:ascii="Cambria Math" w:hAnsi="Cambria Math" w:cs="Times New Roman"/>
          </w:rPr>
          <m:t xml:space="preserve"> </m:t>
        </m:r>
      </m:oMath>
      <w:r w:rsidRPr="00F24AE1">
        <w:rPr>
          <w:rFonts w:ascii="Times New Roman" w:hAnsi="Times New Roman" w:cs="Times New Roman"/>
        </w:rPr>
        <w:t xml:space="preserve">one by one. </w:t>
      </w:r>
    </w:p>
    <w:p w:rsidR="00380082" w:rsidRPr="00F24AE1" w:rsidRDefault="00380082" w:rsidP="00380082">
      <w:pPr>
        <w:rPr>
          <w:rFonts w:ascii="Times New Roman" w:hAnsi="Times New Roman" w:cs="Times New Roman"/>
        </w:rPr>
      </w:pPr>
    </w:p>
    <w:p w:rsidR="00380082" w:rsidRPr="00F24AE1" w:rsidRDefault="00380082" w:rsidP="00380082">
      <w:pPr>
        <w:pStyle w:val="Heading2"/>
        <w:rPr>
          <w:rFonts w:ascii="Times New Roman" w:hAnsi="Times New Roman"/>
        </w:rPr>
      </w:pPr>
      <w:bookmarkStart w:id="17" w:name="_Toc419969124"/>
      <w:r w:rsidRPr="00F24AE1">
        <w:rPr>
          <w:rFonts w:ascii="Times New Roman" w:hAnsi="Times New Roman"/>
        </w:rPr>
        <w:t>HMM Methods</w:t>
      </w:r>
      <w:bookmarkEnd w:id="17"/>
    </w:p>
    <w:p w:rsidR="00380082" w:rsidRPr="00F24AE1" w:rsidRDefault="00380082" w:rsidP="00380082">
      <w:pPr>
        <w:pStyle w:val="Heading3"/>
        <w:rPr>
          <w:rFonts w:ascii="Times New Roman" w:hAnsi="Times New Roman" w:cs="Times New Roman"/>
        </w:rPr>
      </w:pPr>
      <w:proofErr w:type="spellStart"/>
      <w:r w:rsidRPr="00F24AE1">
        <w:rPr>
          <w:rFonts w:ascii="Times New Roman" w:hAnsi="Times New Roman" w:cs="Times New Roman"/>
        </w:rPr>
        <w:t>CoalHMM</w:t>
      </w:r>
      <w:proofErr w:type="spellEnd"/>
    </w:p>
    <w:p w:rsidR="00380082" w:rsidRPr="00F24AE1" w:rsidRDefault="00380082" w:rsidP="00380082">
      <w:pPr>
        <w:rPr>
          <w:rFonts w:ascii="Times New Roman" w:hAnsi="Times New Roman" w:cs="Times New Roman"/>
        </w:rPr>
      </w:pPr>
      <w:proofErr w:type="spellStart"/>
      <w:r w:rsidRPr="00F24AE1">
        <w:rPr>
          <w:rFonts w:ascii="Times New Roman" w:hAnsi="Times New Roman" w:cs="Times New Roman"/>
        </w:rPr>
        <w:t>CoalHMM</w:t>
      </w:r>
      <w:proofErr w:type="spellEnd"/>
      <w:r w:rsidRPr="00F24AE1">
        <w:rPr>
          <w:rFonts w:ascii="Times New Roman" w:hAnsi="Times New Roman" w:cs="Times New Roman"/>
        </w:rPr>
        <w:t xml:space="preserve"> is a hidden Markov model that utilizes a pair of whole-genome haploid alignments which each from one population to estimate population parameters under isolation model </w:t>
      </w:r>
      <w:r w:rsidRPr="00F24AE1">
        <w:rPr>
          <w:rFonts w:ascii="Times New Roman" w:hAnsi="Times New Roman" w:cs="Times New Roman"/>
        </w:rPr>
        <w:fldChar w:fldCharType="begin">
          <w:fldData xml:space="preserve">PEVuZE5vdGU+PENpdGU+PEF1dGhvcj5NYWlsdW5kPC9BdXRob3I+PFllYXI+MjAxMTwvWWVhcj48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</w:fldData>
        </w:fldChar>
      </w:r>
      <w:r w:rsidR="0071717C" w:rsidRPr="00F24AE1">
        <w:rPr>
          <w:rFonts w:ascii="Times New Roman" w:hAnsi="Times New Roman" w:cs="Times New Roman"/>
        </w:rPr>
        <w:instrText xml:space="preserve"> ADDIN EN.CITE </w:instrText>
      </w:r>
      <w:r w:rsidR="0071717C" w:rsidRPr="00F24AE1">
        <w:rPr>
          <w:rFonts w:ascii="Times New Roman" w:hAnsi="Times New Roman" w:cs="Times New Roman"/>
        </w:rPr>
        <w:fldChar w:fldCharType="begin">
          <w:fldData xml:space="preserve">PEVuZE5vdGU+PENpdGU+PEF1dGhvcj5NYWlsdW5kPC9BdXRob3I+PFllYXI+MjAxMTwvWWVhcj48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</w:fldData>
        </w:fldChar>
      </w:r>
      <w:r w:rsidR="0071717C" w:rsidRPr="00F24AE1">
        <w:rPr>
          <w:rFonts w:ascii="Times New Roman" w:hAnsi="Times New Roman" w:cs="Times New Roman"/>
        </w:rPr>
        <w:instrText xml:space="preserve"> ADDIN EN.CITE.DATA </w:instrText>
      </w:r>
      <w:r w:rsidR="0071717C" w:rsidRPr="00F24AE1">
        <w:rPr>
          <w:rFonts w:ascii="Times New Roman" w:hAnsi="Times New Roman" w:cs="Times New Roman"/>
        </w:rPr>
      </w:r>
      <w:r w:rsidR="0071717C" w:rsidRPr="00F24AE1">
        <w:rPr>
          <w:rFonts w:ascii="Times New Roman" w:hAnsi="Times New Roman" w:cs="Times New Roman"/>
        </w:rPr>
        <w:fldChar w:fldCharType="end"/>
      </w:r>
      <w:r w:rsidRPr="00F24AE1">
        <w:rPr>
          <w:rFonts w:ascii="Times New Roman" w:hAnsi="Times New Roman" w:cs="Times New Roman"/>
        </w:rPr>
        <w:fldChar w:fldCharType="separate"/>
      </w:r>
      <w:r w:rsidR="0071717C" w:rsidRPr="00F24AE1">
        <w:rPr>
          <w:rFonts w:ascii="Times New Roman" w:hAnsi="Times New Roman" w:cs="Times New Roman"/>
          <w:noProof/>
        </w:rPr>
        <w:t>[8]</w:t>
      </w:r>
      <w:r w:rsidRPr="00F24AE1">
        <w:rPr>
          <w:rFonts w:ascii="Times New Roman" w:hAnsi="Times New Roman" w:cs="Times New Roman"/>
        </w:rPr>
        <w:fldChar w:fldCharType="end"/>
      </w:r>
      <w:r w:rsidRPr="00F24AE1">
        <w:rPr>
          <w:rFonts w:ascii="Times New Roman" w:hAnsi="Times New Roman" w:cs="Times New Roman"/>
        </w:rPr>
        <w:t xml:space="preserve">. It assumes that the process is Markovian along the alignments and only considers the genealogies of pairs of adjacent nucleotides. </w:t>
      </w:r>
      <w:proofErr w:type="spellStart"/>
      <w:r w:rsidRPr="00F24AE1">
        <w:rPr>
          <w:rFonts w:ascii="Times New Roman" w:hAnsi="Times New Roman" w:cs="Times New Roman"/>
        </w:rPr>
        <w:t>CoalHMM</w:t>
      </w:r>
      <w:proofErr w:type="spellEnd"/>
      <w:r w:rsidRPr="00F24AE1">
        <w:rPr>
          <w:rFonts w:ascii="Times New Roman" w:hAnsi="Times New Roman" w:cs="Times New Roman"/>
        </w:rPr>
        <w:t xml:space="preserve"> uses a discrete state Markov model to depict the coalescent time along the sequences (coalescent HMM model), and uses continuous time finite state Markov models (CTMC) to depict the ancestry of two adjacent nucleotides back in time. The CTMC helps compute the transition probability of the coalescent HMM model.</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i/>
        </w:rPr>
      </w:pPr>
      <w:r w:rsidRPr="00F24AE1">
        <w:rPr>
          <w:rFonts w:ascii="Times New Roman" w:hAnsi="Times New Roman" w:cs="Times New Roman"/>
          <w:i/>
        </w:rPr>
        <w:t>CTMC</w:t>
      </w:r>
    </w:p>
    <w:p w:rsidR="00380082" w:rsidRPr="00F24AE1" w:rsidRDefault="00380082" w:rsidP="00380082">
      <w:pPr>
        <w:rPr>
          <w:rFonts w:ascii="Times New Roman" w:hAnsi="Times New Roman" w:cs="Times New Roman"/>
        </w:rPr>
      </w:pPr>
      <w:proofErr w:type="spellStart"/>
      <w:r w:rsidRPr="00F24AE1">
        <w:rPr>
          <w:rFonts w:ascii="Times New Roman" w:hAnsi="Times New Roman" w:cs="Times New Roman"/>
        </w:rPr>
        <w:t>CoalHMM</w:t>
      </w:r>
      <w:proofErr w:type="spellEnd"/>
      <w:r w:rsidRPr="00F24AE1">
        <w:rPr>
          <w:rFonts w:ascii="Times New Roman" w:hAnsi="Times New Roman" w:cs="Times New Roman"/>
        </w:rPr>
        <w:t xml:space="preserve"> developed two CTMCs to model the ancestry of two adjacent nucleotides: one-sequence system and two-sequence system. Back in time, when two populations are isolated, the process of adjacent nucleotides on each alignment are modelled by one-sequence system separately. When two populations coalesce, the process is modelled by a two-sequence system. The hidden states of the one-sequence system and the two-sequence system are shown in </w:t>
      </w:r>
      <w:r w:rsidRPr="00F24AE1">
        <w:rPr>
          <w:rFonts w:ascii="Times New Roman" w:hAnsi="Times New Roman" w:cs="Times New Roman"/>
        </w:rPr>
        <w:fldChar w:fldCharType="begin"/>
      </w:r>
      <w:r w:rsidRPr="00F24AE1">
        <w:rPr>
          <w:rFonts w:ascii="Times New Roman" w:hAnsi="Times New Roman" w:cs="Times New Roman"/>
        </w:rPr>
        <w:instrText xml:space="preserve"> REF _Ref418500146 \h  \* MERGEFORMAT </w:instrText>
      </w:r>
      <w:r w:rsidRPr="00F24AE1">
        <w:rPr>
          <w:rFonts w:ascii="Times New Roman" w:hAnsi="Times New Roman" w:cs="Times New Roman"/>
        </w:rPr>
      </w:r>
      <w:r w:rsidRPr="00F24AE1">
        <w:rPr>
          <w:rFonts w:ascii="Times New Roman" w:hAnsi="Times New Roman" w:cs="Times New Roman"/>
        </w:rPr>
        <w:fldChar w:fldCharType="separate"/>
      </w:r>
      <w:r w:rsidR="00D4077C" w:rsidRPr="00F24AE1">
        <w:rPr>
          <w:rFonts w:ascii="Times New Roman" w:hAnsi="Times New Roman" w:cs="Times New Roman"/>
        </w:rPr>
        <w:t xml:space="preserve">Table </w:t>
      </w:r>
      <w:r w:rsidR="00D4077C" w:rsidRPr="00F24AE1">
        <w:rPr>
          <w:rFonts w:ascii="Times New Roman" w:hAnsi="Times New Roman" w:cs="Times New Roman"/>
          <w:noProof/>
        </w:rPr>
        <w:t>3</w:t>
      </w:r>
      <w:r w:rsidRPr="00F24AE1">
        <w:rPr>
          <w:rFonts w:ascii="Times New Roman" w:hAnsi="Times New Roman" w:cs="Times New Roman"/>
        </w:rPr>
        <w:fldChar w:fldCharType="end"/>
      </w:r>
      <w:r w:rsidRPr="00F24AE1">
        <w:rPr>
          <w:rFonts w:ascii="Times New Roman" w:hAnsi="Times New Roman" w:cs="Times New Roman"/>
        </w:rPr>
        <w:t xml:space="preserve"> and </w:t>
      </w:r>
      <w:r w:rsidRPr="00F24AE1">
        <w:rPr>
          <w:rFonts w:ascii="Times New Roman" w:hAnsi="Times New Roman" w:cs="Times New Roman"/>
        </w:rPr>
        <w:fldChar w:fldCharType="begin"/>
      </w:r>
      <w:r w:rsidRPr="00F24AE1">
        <w:rPr>
          <w:rFonts w:ascii="Times New Roman" w:hAnsi="Times New Roman" w:cs="Times New Roman"/>
        </w:rPr>
        <w:instrText xml:space="preserve"> REF _Ref418783852 \h </w:instrText>
      </w:r>
      <w:r w:rsidRPr="00F24AE1">
        <w:rPr>
          <w:rFonts w:ascii="Times New Roman" w:hAnsi="Times New Roman" w:cs="Times New Roman"/>
        </w:rPr>
      </w:r>
      <w:r w:rsidR="00F24AE1">
        <w:rPr>
          <w:rFonts w:ascii="Times New Roman" w:hAnsi="Times New Roman" w:cs="Times New Roman"/>
        </w:rPr>
        <w:instrText xml:space="preserve"> \* MERGEFORMAT </w:instrText>
      </w:r>
      <w:r w:rsidRPr="00F24AE1">
        <w:rPr>
          <w:rFonts w:ascii="Times New Roman" w:hAnsi="Times New Roman" w:cs="Times New Roman"/>
        </w:rPr>
        <w:fldChar w:fldCharType="separate"/>
      </w:r>
      <w:r w:rsidR="00D4077C" w:rsidRPr="00F24AE1">
        <w:rPr>
          <w:rFonts w:ascii="Times New Roman" w:hAnsi="Times New Roman" w:cs="Times New Roman"/>
        </w:rPr>
        <w:t xml:space="preserve">Table </w:t>
      </w:r>
      <w:r w:rsidR="00D4077C" w:rsidRPr="00F24AE1">
        <w:rPr>
          <w:rFonts w:ascii="Times New Roman" w:hAnsi="Times New Roman" w:cs="Times New Roman"/>
          <w:noProof/>
        </w:rPr>
        <w:t>4</w:t>
      </w:r>
      <w:r w:rsidRPr="00F24AE1">
        <w:rPr>
          <w:rFonts w:ascii="Times New Roman" w:hAnsi="Times New Roman" w:cs="Times New Roman"/>
        </w:rPr>
        <w:fldChar w:fldCharType="end"/>
      </w:r>
      <w:r w:rsidRPr="00F24AE1">
        <w:rPr>
          <w:rFonts w:ascii="Times New Roman" w:hAnsi="Times New Roman" w:cs="Times New Roman"/>
        </w:rPr>
        <w:t xml:space="preserve"> respectively. </w:t>
      </w:r>
    </w:p>
    <w:p w:rsidR="00380082" w:rsidRPr="00F24AE1" w:rsidRDefault="00380082" w:rsidP="00380082">
      <w:pPr>
        <w:pStyle w:val="Caption"/>
      </w:pPr>
      <w:bookmarkStart w:id="18" w:name="_Ref418500146"/>
      <w:bookmarkStart w:id="19" w:name="_Toc419818861"/>
      <w:r w:rsidRPr="00F24AE1">
        <w:t xml:space="preserve">Table </w:t>
      </w:r>
      <w:r w:rsidRPr="00F24AE1">
        <w:fldChar w:fldCharType="begin"/>
      </w:r>
      <w:r w:rsidRPr="00F24AE1">
        <w:instrText xml:space="preserve"> SEQ Table \* ARABIC </w:instrText>
      </w:r>
      <w:r w:rsidRPr="00F24AE1">
        <w:fldChar w:fldCharType="separate"/>
      </w:r>
      <w:r w:rsidR="00D4077C" w:rsidRPr="00F24AE1">
        <w:rPr>
          <w:noProof/>
        </w:rPr>
        <w:t>3</w:t>
      </w:r>
      <w:r w:rsidRPr="00F24AE1">
        <w:rPr>
          <w:noProof/>
        </w:rPr>
        <w:fldChar w:fldCharType="end"/>
      </w:r>
      <w:bookmarkEnd w:id="18"/>
      <w:r w:rsidRPr="00F24AE1">
        <w:t>. The hidden states of two adjacent nucleotides in one sequence system. Linked edge means the two nucleotides are on the same sequence.</w:t>
      </w:r>
      <w:bookmarkEnd w:id="19"/>
    </w:p>
    <w:tbl>
      <w:tblPr>
        <w:tblStyle w:val="TableGrid"/>
        <w:tblW w:w="2110" w:type="dxa"/>
        <w:jc w:val="center"/>
        <w:tblLook w:val="04A0" w:firstRow="1" w:lastRow="0" w:firstColumn="1" w:lastColumn="0" w:noHBand="0" w:noVBand="1"/>
      </w:tblPr>
      <w:tblGrid>
        <w:gridCol w:w="763"/>
        <w:gridCol w:w="686"/>
        <w:gridCol w:w="661"/>
      </w:tblGrid>
      <w:tr w:rsidR="00380082" w:rsidRPr="00F24AE1" w:rsidTr="00EE1B07">
        <w:trPr>
          <w:jc w:val="center"/>
        </w:trPr>
        <w:tc>
          <w:tcPr>
            <w:tcW w:w="735" w:type="dxa"/>
            <w:vAlign w:val="center"/>
          </w:tcPr>
          <w:p w:rsidR="00380082" w:rsidRPr="00F24AE1" w:rsidRDefault="00380082" w:rsidP="00EE1B07">
            <w:pPr>
              <w:pStyle w:val="FigureTable"/>
            </w:pPr>
            <w:r w:rsidRPr="00F24AE1">
              <w:t>Index</w:t>
            </w:r>
          </w:p>
        </w:tc>
        <w:tc>
          <w:tcPr>
            <w:tcW w:w="706" w:type="dxa"/>
            <w:vAlign w:val="center"/>
          </w:tcPr>
          <w:p w:rsidR="00380082" w:rsidRPr="00F24AE1" w:rsidRDefault="00380082" w:rsidP="00EE1B07">
            <w:pPr>
              <w:pStyle w:val="FigureTable"/>
            </w:pPr>
            <w:r w:rsidRPr="00F24AE1">
              <w:t>1</w:t>
            </w:r>
          </w:p>
        </w:tc>
        <w:tc>
          <w:tcPr>
            <w:tcW w:w="669" w:type="dxa"/>
            <w:vAlign w:val="center"/>
          </w:tcPr>
          <w:p w:rsidR="00380082" w:rsidRPr="00F24AE1" w:rsidRDefault="00380082" w:rsidP="00EE1B07">
            <w:pPr>
              <w:pStyle w:val="FigureTable"/>
            </w:pPr>
            <w:r w:rsidRPr="00F24AE1">
              <w:t>2</w:t>
            </w:r>
          </w:p>
        </w:tc>
      </w:tr>
      <w:tr w:rsidR="00380082" w:rsidRPr="00F24AE1" w:rsidTr="00EE1B07">
        <w:trPr>
          <w:jc w:val="center"/>
        </w:trPr>
        <w:tc>
          <w:tcPr>
            <w:tcW w:w="735" w:type="dxa"/>
            <w:vAlign w:val="center"/>
          </w:tcPr>
          <w:p w:rsidR="00380082" w:rsidRPr="00F24AE1" w:rsidRDefault="00380082" w:rsidP="00EE1B07">
            <w:pPr>
              <w:pStyle w:val="FigureTable"/>
            </w:pPr>
            <w:r w:rsidRPr="00F24AE1">
              <w:t>State</w:t>
            </w:r>
          </w:p>
        </w:tc>
        <w:tc>
          <w:tcPr>
            <w:tcW w:w="706" w:type="dxa"/>
            <w:vAlign w:val="center"/>
          </w:tcPr>
          <w:p w:rsidR="00380082" w:rsidRPr="00F24AE1" w:rsidRDefault="00380082" w:rsidP="00EE1B07">
            <w:pPr>
              <w:pStyle w:val="FigureTable"/>
            </w:pPr>
            <w:r w:rsidRPr="00F24AE1">
              <w:object w:dxaOrig="4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4.15pt" o:ole="">
                  <v:imagedata r:id="rId13" o:title=""/>
                </v:shape>
                <o:OLEObject Type="Embed" ProgID="PBrush" ShapeID="_x0000_i1025" DrawAspect="Content" ObjectID="_1493713141" r:id="rId14"/>
              </w:object>
            </w:r>
          </w:p>
        </w:tc>
        <w:tc>
          <w:tcPr>
            <w:tcW w:w="669" w:type="dxa"/>
            <w:vAlign w:val="center"/>
          </w:tcPr>
          <w:p w:rsidR="00380082" w:rsidRPr="00F24AE1" w:rsidRDefault="00380082" w:rsidP="00EE1B07">
            <w:pPr>
              <w:pStyle w:val="FigureTable"/>
            </w:pPr>
            <w:r w:rsidRPr="00F24AE1">
              <w:object w:dxaOrig="435" w:dyaOrig="210">
                <v:shape id="_x0000_i1026" type="#_x0000_t75" style="width:21.2pt;height:7.7pt" o:ole="">
                  <v:imagedata r:id="rId15" o:title=""/>
                </v:shape>
                <o:OLEObject Type="Embed" ProgID="PBrush" ShapeID="_x0000_i1026" DrawAspect="Content" ObjectID="_1493713142" r:id="rId16"/>
              </w:object>
            </w:r>
          </w:p>
        </w:tc>
      </w:tr>
    </w:tbl>
    <w:p w:rsidR="00380082" w:rsidRPr="00F24AE1" w:rsidRDefault="00380082" w:rsidP="00380082">
      <w:pPr>
        <w:pStyle w:val="Caption"/>
      </w:pPr>
    </w:p>
    <w:p w:rsidR="00380082" w:rsidRPr="00F24AE1" w:rsidRDefault="00380082" w:rsidP="00380082">
      <w:pPr>
        <w:pStyle w:val="Caption"/>
      </w:pPr>
      <w:bookmarkStart w:id="20" w:name="_Ref418783852"/>
      <w:bookmarkStart w:id="21" w:name="_Toc419818862"/>
      <w:r w:rsidRPr="00F24AE1">
        <w:lastRenderedPageBreak/>
        <w:t xml:space="preserve">Table </w:t>
      </w:r>
      <w:r w:rsidRPr="00F24AE1">
        <w:fldChar w:fldCharType="begin"/>
      </w:r>
      <w:r w:rsidRPr="00F24AE1">
        <w:instrText xml:space="preserve"> SEQ Table \* ARABIC </w:instrText>
      </w:r>
      <w:r w:rsidRPr="00F24AE1">
        <w:fldChar w:fldCharType="separate"/>
      </w:r>
      <w:r w:rsidR="00D4077C" w:rsidRPr="00F24AE1">
        <w:rPr>
          <w:noProof/>
        </w:rPr>
        <w:t>4</w:t>
      </w:r>
      <w:r w:rsidRPr="00F24AE1">
        <w:rPr>
          <w:noProof/>
        </w:rPr>
        <w:fldChar w:fldCharType="end"/>
      </w:r>
      <w:bookmarkEnd w:id="20"/>
      <w:r w:rsidRPr="00F24AE1">
        <w:t>. The hidden states of two adjacent nucleotides in two sequences system.  Open circle means the two sequences found MRCA at the locus, whereas filled circle means MRCA is not found yet. Linked edge means the two nucleotides are on the same sequence. {Ω</w:t>
      </w:r>
      <w:r w:rsidRPr="00F24AE1">
        <w:rPr>
          <w:vertAlign w:val="subscript"/>
        </w:rPr>
        <w:t>B</w:t>
      </w:r>
      <w:r w:rsidRPr="00F24AE1">
        <w:t>, Ω</w:t>
      </w:r>
      <w:r w:rsidRPr="00F24AE1">
        <w:rPr>
          <w:vertAlign w:val="subscript"/>
        </w:rPr>
        <w:t>L</w:t>
      </w:r>
      <w:r w:rsidRPr="00F24AE1">
        <w:t>, Ω</w:t>
      </w:r>
      <w:r w:rsidRPr="00F24AE1">
        <w:rPr>
          <w:vertAlign w:val="subscript"/>
        </w:rPr>
        <w:t>R</w:t>
      </w:r>
      <w:r w:rsidRPr="00F24AE1">
        <w:t>, Ω</w:t>
      </w:r>
      <w:r w:rsidRPr="00F24AE1">
        <w:rPr>
          <w:vertAlign w:val="subscript"/>
        </w:rPr>
        <w:t>E</w:t>
      </w:r>
      <w:r w:rsidRPr="00F24AE1">
        <w:rPr>
          <w:i/>
          <w:vertAlign w:val="subscript"/>
        </w:rPr>
        <w:t xml:space="preserve"> </w:t>
      </w:r>
      <w:r w:rsidRPr="00F24AE1">
        <w:t>} represent the state sets of non-coalescence on both nucleotides, coalescence at left nucleotide, coalescence at right nucleotide, coalescence at both nucleotides, respectively.</w:t>
      </w:r>
      <w:bookmarkEnd w:id="21"/>
    </w:p>
    <w:tbl>
      <w:tblPr>
        <w:tblStyle w:val="TableGrid"/>
        <w:tblW w:w="0" w:type="auto"/>
        <w:jc w:val="center"/>
        <w:tblLook w:val="04A0" w:firstRow="1" w:lastRow="0" w:firstColumn="1" w:lastColumn="0" w:noHBand="0" w:noVBand="1"/>
      </w:tblPr>
      <w:tblGrid>
        <w:gridCol w:w="626"/>
        <w:gridCol w:w="487"/>
        <w:gridCol w:w="499"/>
        <w:gridCol w:w="500"/>
        <w:gridCol w:w="500"/>
        <w:gridCol w:w="487"/>
        <w:gridCol w:w="487"/>
        <w:gridCol w:w="500"/>
        <w:gridCol w:w="500"/>
        <w:gridCol w:w="499"/>
        <w:gridCol w:w="499"/>
        <w:gridCol w:w="499"/>
        <w:gridCol w:w="499"/>
        <w:gridCol w:w="499"/>
        <w:gridCol w:w="499"/>
        <w:gridCol w:w="499"/>
      </w:tblGrid>
      <w:tr w:rsidR="00380082" w:rsidRPr="00F24AE1" w:rsidTr="00EE1B07">
        <w:trPr>
          <w:jc w:val="center"/>
        </w:trPr>
        <w:tc>
          <w:tcPr>
            <w:tcW w:w="0" w:type="auto"/>
            <w:vAlign w:val="center"/>
          </w:tcPr>
          <w:p w:rsidR="00380082" w:rsidRPr="00F24AE1" w:rsidRDefault="00380082" w:rsidP="00EE1B07">
            <w:pPr>
              <w:pStyle w:val="FigureTable"/>
              <w:rPr>
                <w:sz w:val="18"/>
                <w:szCs w:val="18"/>
              </w:rPr>
            </w:pPr>
            <w:r w:rsidRPr="00F24AE1">
              <w:rPr>
                <w:sz w:val="18"/>
                <w:szCs w:val="18"/>
              </w:rPr>
              <w:t>Set</w:t>
            </w:r>
          </w:p>
        </w:tc>
        <w:tc>
          <w:tcPr>
            <w:tcW w:w="0" w:type="auto"/>
            <w:gridSpan w:val="7"/>
            <w:vAlign w:val="center"/>
          </w:tcPr>
          <w:p w:rsidR="00380082" w:rsidRPr="00F24AE1" w:rsidRDefault="003A75C3" w:rsidP="00EE1B07">
            <w:pPr>
              <w:pStyle w:val="FigureTable"/>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Ω</m:t>
                    </m:r>
                  </m:e>
                  <m:sub>
                    <m:r>
                      <w:rPr>
                        <w:rFonts w:ascii="Cambria Math" w:hAnsi="Cambria Math"/>
                        <w:sz w:val="18"/>
                        <w:szCs w:val="18"/>
                      </w:rPr>
                      <m:t>B</m:t>
                    </m:r>
                  </m:sub>
                </m:sSub>
              </m:oMath>
            </m:oMathPara>
          </w:p>
        </w:tc>
        <w:tc>
          <w:tcPr>
            <w:tcW w:w="0" w:type="auto"/>
            <w:gridSpan w:val="3"/>
            <w:vAlign w:val="center"/>
          </w:tcPr>
          <w:p w:rsidR="00380082" w:rsidRPr="00F24AE1" w:rsidRDefault="003A75C3" w:rsidP="00EE1B07">
            <w:pPr>
              <w:pStyle w:val="FigureTable"/>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Ω</m:t>
                    </m:r>
                  </m:e>
                  <m:sub>
                    <m:r>
                      <w:rPr>
                        <w:rFonts w:ascii="Cambria Math" w:hAnsi="Cambria Math"/>
                        <w:sz w:val="18"/>
                        <w:szCs w:val="18"/>
                      </w:rPr>
                      <m:t>L</m:t>
                    </m:r>
                  </m:sub>
                </m:sSub>
              </m:oMath>
            </m:oMathPara>
          </w:p>
        </w:tc>
        <w:tc>
          <w:tcPr>
            <w:tcW w:w="0" w:type="auto"/>
            <w:gridSpan w:val="3"/>
            <w:vAlign w:val="center"/>
          </w:tcPr>
          <w:p w:rsidR="00380082" w:rsidRPr="00F24AE1" w:rsidRDefault="003A75C3" w:rsidP="00EE1B07">
            <w:pPr>
              <w:pStyle w:val="FigureTable"/>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Ω</m:t>
                    </m:r>
                  </m:e>
                  <m:sub>
                    <m:r>
                      <w:rPr>
                        <w:rFonts w:ascii="Cambria Math" w:hAnsi="Cambria Math"/>
                        <w:sz w:val="18"/>
                        <w:szCs w:val="18"/>
                      </w:rPr>
                      <m:t>R</m:t>
                    </m:r>
                  </m:sub>
                </m:sSub>
              </m:oMath>
            </m:oMathPara>
          </w:p>
        </w:tc>
        <w:tc>
          <w:tcPr>
            <w:tcW w:w="0" w:type="auto"/>
            <w:gridSpan w:val="2"/>
            <w:vAlign w:val="center"/>
          </w:tcPr>
          <w:p w:rsidR="00380082" w:rsidRPr="00F24AE1" w:rsidRDefault="003A75C3" w:rsidP="00EE1B07">
            <w:pPr>
              <w:pStyle w:val="FigureTable"/>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Ω</m:t>
                    </m:r>
                  </m:e>
                  <m:sub>
                    <m:r>
                      <w:rPr>
                        <w:rFonts w:ascii="Cambria Math" w:hAnsi="Cambria Math"/>
                        <w:sz w:val="18"/>
                        <w:szCs w:val="18"/>
                      </w:rPr>
                      <m:t>E</m:t>
                    </m:r>
                  </m:sub>
                </m:sSub>
              </m:oMath>
            </m:oMathPara>
          </w:p>
        </w:tc>
      </w:tr>
      <w:tr w:rsidR="00380082" w:rsidRPr="00F24AE1" w:rsidTr="00EE1B07">
        <w:trPr>
          <w:jc w:val="center"/>
        </w:trPr>
        <w:tc>
          <w:tcPr>
            <w:tcW w:w="0" w:type="auto"/>
            <w:vAlign w:val="center"/>
          </w:tcPr>
          <w:p w:rsidR="00380082" w:rsidRPr="00F24AE1" w:rsidRDefault="00380082" w:rsidP="00EE1B07">
            <w:pPr>
              <w:pStyle w:val="FigureTable"/>
              <w:rPr>
                <w:sz w:val="18"/>
                <w:szCs w:val="18"/>
              </w:rPr>
            </w:pPr>
            <w:r w:rsidRPr="00F24AE1">
              <w:rPr>
                <w:sz w:val="18"/>
                <w:szCs w:val="18"/>
              </w:rPr>
              <w:t>Index</w:t>
            </w:r>
          </w:p>
        </w:tc>
        <w:tc>
          <w:tcPr>
            <w:tcW w:w="0" w:type="auto"/>
            <w:vAlign w:val="center"/>
          </w:tcPr>
          <w:p w:rsidR="00380082" w:rsidRPr="00F24AE1" w:rsidRDefault="00380082" w:rsidP="00EE1B07">
            <w:pPr>
              <w:pStyle w:val="FigureTable"/>
              <w:rPr>
                <w:sz w:val="18"/>
                <w:szCs w:val="18"/>
              </w:rPr>
            </w:pPr>
            <w:r w:rsidRPr="00F24AE1">
              <w:rPr>
                <w:sz w:val="18"/>
                <w:szCs w:val="18"/>
              </w:rPr>
              <w:t>1</w:t>
            </w:r>
          </w:p>
        </w:tc>
        <w:tc>
          <w:tcPr>
            <w:tcW w:w="0" w:type="auto"/>
            <w:vAlign w:val="center"/>
          </w:tcPr>
          <w:p w:rsidR="00380082" w:rsidRPr="00F24AE1" w:rsidRDefault="00380082" w:rsidP="00EE1B07">
            <w:pPr>
              <w:pStyle w:val="FigureTable"/>
              <w:rPr>
                <w:sz w:val="18"/>
                <w:szCs w:val="18"/>
              </w:rPr>
            </w:pPr>
            <w:r w:rsidRPr="00F24AE1">
              <w:rPr>
                <w:sz w:val="18"/>
                <w:szCs w:val="18"/>
              </w:rPr>
              <w:t>2</w:t>
            </w:r>
          </w:p>
        </w:tc>
        <w:tc>
          <w:tcPr>
            <w:tcW w:w="0" w:type="auto"/>
            <w:vAlign w:val="center"/>
          </w:tcPr>
          <w:p w:rsidR="00380082" w:rsidRPr="00F24AE1" w:rsidRDefault="00380082" w:rsidP="00EE1B07">
            <w:pPr>
              <w:pStyle w:val="FigureTable"/>
              <w:rPr>
                <w:sz w:val="18"/>
                <w:szCs w:val="18"/>
              </w:rPr>
            </w:pPr>
            <w:r w:rsidRPr="00F24AE1">
              <w:rPr>
                <w:sz w:val="18"/>
                <w:szCs w:val="18"/>
              </w:rPr>
              <w:t>3</w:t>
            </w:r>
          </w:p>
        </w:tc>
        <w:tc>
          <w:tcPr>
            <w:tcW w:w="0" w:type="auto"/>
            <w:vAlign w:val="center"/>
          </w:tcPr>
          <w:p w:rsidR="00380082" w:rsidRPr="00F24AE1" w:rsidRDefault="00380082" w:rsidP="00EE1B07">
            <w:pPr>
              <w:pStyle w:val="FigureTable"/>
              <w:rPr>
                <w:sz w:val="18"/>
                <w:szCs w:val="18"/>
              </w:rPr>
            </w:pPr>
            <w:r w:rsidRPr="00F24AE1">
              <w:rPr>
                <w:sz w:val="18"/>
                <w:szCs w:val="18"/>
              </w:rPr>
              <w:t>4</w:t>
            </w:r>
          </w:p>
        </w:tc>
        <w:tc>
          <w:tcPr>
            <w:tcW w:w="0" w:type="auto"/>
            <w:vAlign w:val="center"/>
          </w:tcPr>
          <w:p w:rsidR="00380082" w:rsidRPr="00F24AE1" w:rsidRDefault="00380082" w:rsidP="00EE1B07">
            <w:pPr>
              <w:pStyle w:val="FigureTable"/>
              <w:rPr>
                <w:sz w:val="18"/>
                <w:szCs w:val="18"/>
              </w:rPr>
            </w:pPr>
            <w:r w:rsidRPr="00F24AE1">
              <w:rPr>
                <w:sz w:val="18"/>
                <w:szCs w:val="18"/>
              </w:rPr>
              <w:t>5</w:t>
            </w:r>
          </w:p>
        </w:tc>
        <w:tc>
          <w:tcPr>
            <w:tcW w:w="0" w:type="auto"/>
            <w:vAlign w:val="center"/>
          </w:tcPr>
          <w:p w:rsidR="00380082" w:rsidRPr="00F24AE1" w:rsidRDefault="00380082" w:rsidP="00EE1B07">
            <w:pPr>
              <w:pStyle w:val="FigureTable"/>
              <w:rPr>
                <w:sz w:val="18"/>
                <w:szCs w:val="18"/>
              </w:rPr>
            </w:pPr>
            <w:r w:rsidRPr="00F24AE1">
              <w:rPr>
                <w:sz w:val="18"/>
                <w:szCs w:val="18"/>
              </w:rPr>
              <w:t>6</w:t>
            </w:r>
          </w:p>
        </w:tc>
        <w:tc>
          <w:tcPr>
            <w:tcW w:w="0" w:type="auto"/>
            <w:vAlign w:val="center"/>
          </w:tcPr>
          <w:p w:rsidR="00380082" w:rsidRPr="00F24AE1" w:rsidRDefault="00380082" w:rsidP="00EE1B07">
            <w:pPr>
              <w:pStyle w:val="FigureTable"/>
              <w:rPr>
                <w:sz w:val="18"/>
                <w:szCs w:val="18"/>
              </w:rPr>
            </w:pPr>
            <w:r w:rsidRPr="00F24AE1">
              <w:rPr>
                <w:sz w:val="18"/>
                <w:szCs w:val="18"/>
              </w:rPr>
              <w:t>7</w:t>
            </w:r>
          </w:p>
        </w:tc>
        <w:tc>
          <w:tcPr>
            <w:tcW w:w="0" w:type="auto"/>
            <w:vAlign w:val="center"/>
          </w:tcPr>
          <w:p w:rsidR="00380082" w:rsidRPr="00F24AE1" w:rsidRDefault="00380082" w:rsidP="00EE1B07">
            <w:pPr>
              <w:pStyle w:val="FigureTable"/>
              <w:rPr>
                <w:sz w:val="18"/>
                <w:szCs w:val="18"/>
              </w:rPr>
            </w:pPr>
            <w:r w:rsidRPr="00F24AE1">
              <w:rPr>
                <w:sz w:val="18"/>
                <w:szCs w:val="18"/>
              </w:rPr>
              <w:t>8</w:t>
            </w:r>
          </w:p>
        </w:tc>
        <w:tc>
          <w:tcPr>
            <w:tcW w:w="0" w:type="auto"/>
            <w:vAlign w:val="center"/>
          </w:tcPr>
          <w:p w:rsidR="00380082" w:rsidRPr="00F24AE1" w:rsidRDefault="00380082" w:rsidP="00EE1B07">
            <w:pPr>
              <w:pStyle w:val="FigureTable"/>
              <w:rPr>
                <w:sz w:val="18"/>
                <w:szCs w:val="18"/>
              </w:rPr>
            </w:pPr>
            <w:r w:rsidRPr="00F24AE1">
              <w:rPr>
                <w:sz w:val="18"/>
                <w:szCs w:val="18"/>
              </w:rPr>
              <w:t>9</w:t>
            </w:r>
          </w:p>
        </w:tc>
        <w:tc>
          <w:tcPr>
            <w:tcW w:w="0" w:type="auto"/>
            <w:vAlign w:val="center"/>
          </w:tcPr>
          <w:p w:rsidR="00380082" w:rsidRPr="00F24AE1" w:rsidRDefault="00380082" w:rsidP="00EE1B07">
            <w:pPr>
              <w:pStyle w:val="FigureTable"/>
              <w:rPr>
                <w:sz w:val="18"/>
                <w:szCs w:val="18"/>
              </w:rPr>
            </w:pPr>
            <w:r w:rsidRPr="00F24AE1">
              <w:rPr>
                <w:sz w:val="18"/>
                <w:szCs w:val="18"/>
              </w:rPr>
              <w:t>10</w:t>
            </w:r>
          </w:p>
        </w:tc>
        <w:tc>
          <w:tcPr>
            <w:tcW w:w="0" w:type="auto"/>
            <w:vAlign w:val="center"/>
          </w:tcPr>
          <w:p w:rsidR="00380082" w:rsidRPr="00F24AE1" w:rsidRDefault="00380082" w:rsidP="00EE1B07">
            <w:pPr>
              <w:pStyle w:val="FigureTable"/>
              <w:rPr>
                <w:sz w:val="18"/>
                <w:szCs w:val="18"/>
              </w:rPr>
            </w:pPr>
            <w:r w:rsidRPr="00F24AE1">
              <w:rPr>
                <w:sz w:val="18"/>
                <w:szCs w:val="18"/>
              </w:rPr>
              <w:t>11</w:t>
            </w:r>
          </w:p>
        </w:tc>
        <w:tc>
          <w:tcPr>
            <w:tcW w:w="0" w:type="auto"/>
            <w:vAlign w:val="center"/>
          </w:tcPr>
          <w:p w:rsidR="00380082" w:rsidRPr="00F24AE1" w:rsidRDefault="00380082" w:rsidP="00EE1B07">
            <w:pPr>
              <w:pStyle w:val="FigureTable"/>
              <w:rPr>
                <w:sz w:val="18"/>
                <w:szCs w:val="18"/>
              </w:rPr>
            </w:pPr>
            <w:r w:rsidRPr="00F24AE1">
              <w:rPr>
                <w:sz w:val="18"/>
                <w:szCs w:val="18"/>
              </w:rPr>
              <w:t>12</w:t>
            </w:r>
          </w:p>
        </w:tc>
        <w:tc>
          <w:tcPr>
            <w:tcW w:w="0" w:type="auto"/>
            <w:vAlign w:val="center"/>
          </w:tcPr>
          <w:p w:rsidR="00380082" w:rsidRPr="00F24AE1" w:rsidRDefault="00380082" w:rsidP="00EE1B07">
            <w:pPr>
              <w:pStyle w:val="FigureTable"/>
              <w:rPr>
                <w:sz w:val="18"/>
                <w:szCs w:val="18"/>
              </w:rPr>
            </w:pPr>
            <w:r w:rsidRPr="00F24AE1">
              <w:rPr>
                <w:sz w:val="18"/>
                <w:szCs w:val="18"/>
              </w:rPr>
              <w:t>13</w:t>
            </w:r>
          </w:p>
        </w:tc>
        <w:tc>
          <w:tcPr>
            <w:tcW w:w="0" w:type="auto"/>
            <w:vAlign w:val="center"/>
          </w:tcPr>
          <w:p w:rsidR="00380082" w:rsidRPr="00F24AE1" w:rsidRDefault="00380082" w:rsidP="00EE1B07">
            <w:pPr>
              <w:pStyle w:val="FigureTable"/>
              <w:rPr>
                <w:sz w:val="18"/>
                <w:szCs w:val="18"/>
              </w:rPr>
            </w:pPr>
            <w:r w:rsidRPr="00F24AE1">
              <w:rPr>
                <w:sz w:val="18"/>
                <w:szCs w:val="18"/>
              </w:rPr>
              <w:t>14</w:t>
            </w:r>
          </w:p>
        </w:tc>
        <w:tc>
          <w:tcPr>
            <w:tcW w:w="0" w:type="auto"/>
            <w:vAlign w:val="center"/>
          </w:tcPr>
          <w:p w:rsidR="00380082" w:rsidRPr="00F24AE1" w:rsidRDefault="00380082" w:rsidP="00EE1B07">
            <w:pPr>
              <w:pStyle w:val="FigureTable"/>
              <w:rPr>
                <w:sz w:val="18"/>
                <w:szCs w:val="18"/>
              </w:rPr>
            </w:pPr>
            <w:r w:rsidRPr="00F24AE1">
              <w:rPr>
                <w:sz w:val="18"/>
                <w:szCs w:val="18"/>
              </w:rPr>
              <w:t>15</w:t>
            </w:r>
          </w:p>
        </w:tc>
      </w:tr>
      <w:tr w:rsidR="00380082" w:rsidRPr="00F24AE1" w:rsidTr="00EE1B07">
        <w:trPr>
          <w:jc w:val="center"/>
        </w:trPr>
        <w:tc>
          <w:tcPr>
            <w:tcW w:w="0" w:type="auto"/>
            <w:vAlign w:val="center"/>
          </w:tcPr>
          <w:p w:rsidR="00380082" w:rsidRPr="00F24AE1" w:rsidRDefault="00380082" w:rsidP="00EE1B07">
            <w:pPr>
              <w:pStyle w:val="FigureTable"/>
              <w:rPr>
                <w:sz w:val="18"/>
                <w:szCs w:val="18"/>
              </w:rPr>
            </w:pPr>
            <w:r w:rsidRPr="00F24AE1">
              <w:rPr>
                <w:sz w:val="18"/>
                <w:szCs w:val="18"/>
              </w:rPr>
              <w:t>State</w:t>
            </w:r>
          </w:p>
        </w:tc>
        <w:tc>
          <w:tcPr>
            <w:tcW w:w="0" w:type="auto"/>
            <w:vAlign w:val="center"/>
          </w:tcPr>
          <w:p w:rsidR="00380082" w:rsidRPr="00F24AE1" w:rsidRDefault="00380082" w:rsidP="00EE1B07">
            <w:pPr>
              <w:pStyle w:val="FigureTable"/>
              <w:rPr>
                <w:sz w:val="18"/>
                <w:szCs w:val="18"/>
              </w:rPr>
            </w:pPr>
            <w:r w:rsidRPr="00F24AE1">
              <w:rPr>
                <w:sz w:val="18"/>
                <w:szCs w:val="18"/>
              </w:rPr>
              <w:object w:dxaOrig="345" w:dyaOrig="330">
                <v:shape id="_x0000_i1027" type="#_x0000_t75" style="width:13.5pt;height:14.15pt" o:ole="">
                  <v:imagedata r:id="rId17" o:title=""/>
                  <v:shadow on="t" offset=",4pt" offset2=",4pt"/>
                </v:shape>
                <o:OLEObject Type="Embed" ProgID="PBrush" ShapeID="_x0000_i1027" DrawAspect="Content" ObjectID="_1493713143" r:id="rId18"/>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00" w:dyaOrig="300">
                <v:shape id="_x0000_i1028" type="#_x0000_t75" style="width:14.15pt;height:14.15pt" o:ole="">
                  <v:imagedata r:id="rId19" o:title=""/>
                </v:shape>
                <o:OLEObject Type="Embed" ProgID="PBrush" ShapeID="_x0000_i1028" DrawAspect="Content" ObjectID="_1493713144" r:id="rId20"/>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285" w:dyaOrig="270">
                <v:shape id="_x0000_i1029" type="#_x0000_t75" style="width:14.15pt;height:14.15pt" o:ole="">
                  <v:imagedata r:id="rId21" o:title=""/>
                </v:shape>
                <o:OLEObject Type="Embed" ProgID="PBrush" ShapeID="_x0000_i1029" DrawAspect="Content" ObjectID="_1493713145" r:id="rId22"/>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285" w:dyaOrig="255">
                <v:shape id="_x0000_i1030" type="#_x0000_t75" style="width:14.15pt;height:14.15pt" o:ole="">
                  <v:imagedata r:id="rId23" o:title=""/>
                </v:shape>
                <o:OLEObject Type="Embed" ProgID="PBrush" ShapeID="_x0000_i1030" DrawAspect="Content" ObjectID="_1493713146" r:id="rId24"/>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45" w:dyaOrig="315">
                <v:shape id="_x0000_i1031" type="#_x0000_t75" style="width:13.5pt;height:14.15pt" o:ole="">
                  <v:imagedata r:id="rId25" o:title=""/>
                </v:shape>
                <o:OLEObject Type="Embed" ProgID="PBrush" ShapeID="_x0000_i1031" DrawAspect="Content" ObjectID="_1493713147" r:id="rId26"/>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45" w:dyaOrig="300">
                <v:shape id="_x0000_i1032" type="#_x0000_t75" style="width:13.5pt;height:14.15pt" o:ole="">
                  <v:imagedata r:id="rId27" o:title=""/>
                </v:shape>
                <o:OLEObject Type="Embed" ProgID="PBrush" ShapeID="_x0000_i1032" DrawAspect="Content" ObjectID="_1493713148" r:id="rId28"/>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30" w:dyaOrig="300">
                <v:shape id="_x0000_i1033" type="#_x0000_t75" style="width:14.15pt;height:14.15pt" o:ole="">
                  <v:imagedata r:id="rId29" o:title=""/>
                </v:shape>
                <o:OLEObject Type="Embed" ProgID="PBrush" ShapeID="_x0000_i1033" DrawAspect="Content" ObjectID="_1493713149" r:id="rId30"/>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30" w:dyaOrig="315">
                <v:shape id="_x0000_i1034" type="#_x0000_t75" style="width:14.15pt;height:14.15pt" o:ole="">
                  <v:imagedata r:id="rId31" o:title=""/>
                </v:shape>
                <o:OLEObject Type="Embed" ProgID="PBrush" ShapeID="_x0000_i1034" DrawAspect="Content" ObjectID="_1493713150" r:id="rId32"/>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15" w:dyaOrig="300">
                <v:shape id="_x0000_i1035" type="#_x0000_t75" style="width:14.15pt;height:14.15pt" o:ole="">
                  <v:imagedata r:id="rId33" o:title=""/>
                </v:shape>
                <o:OLEObject Type="Embed" ProgID="PBrush" ShapeID="_x0000_i1035" DrawAspect="Content" ObjectID="_1493713151" r:id="rId34"/>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00" w:dyaOrig="300">
                <v:shape id="_x0000_i1036" type="#_x0000_t75" style="width:14.15pt;height:14.15pt" o:ole="">
                  <v:imagedata r:id="rId35" o:title=""/>
                </v:shape>
                <o:OLEObject Type="Embed" ProgID="PBrush" ShapeID="_x0000_i1036" DrawAspect="Content" ObjectID="_1493713152" r:id="rId36"/>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15" w:dyaOrig="300">
                <v:shape id="_x0000_i1037" type="#_x0000_t75" style="width:14.15pt;height:14.15pt" o:ole="">
                  <v:imagedata r:id="rId37" o:title=""/>
                </v:shape>
                <o:OLEObject Type="Embed" ProgID="PBrush" ShapeID="_x0000_i1037" DrawAspect="Content" ObjectID="_1493713153" r:id="rId38"/>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00" w:dyaOrig="300">
                <v:shape id="_x0000_i1038" type="#_x0000_t75" style="width:14.15pt;height:14.15pt" o:ole="">
                  <v:imagedata r:id="rId39" o:title=""/>
                </v:shape>
                <o:OLEObject Type="Embed" ProgID="PBrush" ShapeID="_x0000_i1038" DrawAspect="Content" ObjectID="_1493713154" r:id="rId40"/>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00" w:dyaOrig="300">
                <v:shape id="_x0000_i1039" type="#_x0000_t75" style="width:14.15pt;height:14.15pt" o:ole="">
                  <v:imagedata r:id="rId41" o:title=""/>
                </v:shape>
                <o:OLEObject Type="Embed" ProgID="PBrush" ShapeID="_x0000_i1039" DrawAspect="Content" ObjectID="_1493713155" r:id="rId42"/>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00" w:dyaOrig="90">
                <v:shape id="_x0000_i1040" type="#_x0000_t75" style="width:14.15pt;height:7.05pt" o:ole="">
                  <v:imagedata r:id="rId43" o:title=""/>
                </v:shape>
                <o:OLEObject Type="Embed" ProgID="PBrush" ShapeID="_x0000_i1040" DrawAspect="Content" ObjectID="_1493713156" r:id="rId44"/>
              </w:object>
            </w:r>
          </w:p>
        </w:tc>
        <w:tc>
          <w:tcPr>
            <w:tcW w:w="0" w:type="auto"/>
            <w:vAlign w:val="center"/>
          </w:tcPr>
          <w:p w:rsidR="00380082" w:rsidRPr="00F24AE1" w:rsidRDefault="00380082" w:rsidP="00EE1B07">
            <w:pPr>
              <w:pStyle w:val="FigureTable"/>
              <w:rPr>
                <w:sz w:val="18"/>
                <w:szCs w:val="18"/>
              </w:rPr>
            </w:pPr>
            <w:r w:rsidRPr="00F24AE1">
              <w:rPr>
                <w:sz w:val="18"/>
                <w:szCs w:val="18"/>
              </w:rPr>
              <w:object w:dxaOrig="315" w:dyaOrig="120">
                <v:shape id="_x0000_i1041" type="#_x0000_t75" style="width:14.15pt;height:7.05pt" o:ole="">
                  <v:imagedata r:id="rId45" o:title=""/>
                </v:shape>
                <o:OLEObject Type="Embed" ProgID="PBrush" ShapeID="_x0000_i1041" DrawAspect="Content" ObjectID="_1493713157" r:id="rId46"/>
              </w:object>
            </w:r>
          </w:p>
        </w:tc>
      </w:tr>
    </w:tbl>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The CTMCs have transition rate matrix </w:t>
      </w:r>
      <m:oMath>
        <m:sSub>
          <m:sSubPr>
            <m:ctrlPr>
              <w:rPr>
                <w:rFonts w:ascii="Cambria Math" w:hAnsi="Cambria Math" w:cs="Times New Roman"/>
              </w:rPr>
            </m:ctrlPr>
          </m:sSubPr>
          <m:e>
            <m:r>
              <m:rPr>
                <m:sty m:val="bi"/>
              </m:rPr>
              <w:rPr>
                <w:rFonts w:ascii="Cambria Math" w:hAnsi="Cambria Math" w:cs="Times New Roman"/>
              </w:rPr>
              <m:t>Q</m:t>
            </m:r>
          </m:e>
          <m:sub>
            <m:r>
              <m:rPr>
                <m:sty m:val="b"/>
              </m:rPr>
              <w:rPr>
                <w:rFonts w:ascii="Cambria Math" w:hAnsi="Cambria Math" w:cs="Times New Roman"/>
              </w:rPr>
              <m:t>1</m:t>
            </m:r>
          </m:sub>
        </m:sSub>
      </m:oMath>
      <w:r w:rsidRPr="00F24AE1">
        <w:rPr>
          <w:rFonts w:ascii="Times New Roman" w:hAnsi="Times New Roman" w:cs="Times New Roman"/>
        </w:rPr>
        <w:t xml:space="preserve"> and </w:t>
      </w:r>
      <m:oMath>
        <m:sSub>
          <m:sSubPr>
            <m:ctrlPr>
              <w:rPr>
                <w:rFonts w:ascii="Cambria Math" w:hAnsi="Cambria Math" w:cs="Times New Roman"/>
                <w:b/>
                <w:i/>
              </w:rPr>
            </m:ctrlPr>
          </m:sSubPr>
          <m:e>
            <m:r>
              <m:rPr>
                <m:sty m:val="bi"/>
              </m:rPr>
              <w:rPr>
                <w:rFonts w:ascii="Cambria Math" w:hAnsi="Cambria Math" w:cs="Times New Roman"/>
              </w:rPr>
              <m:t>Q</m:t>
            </m:r>
          </m:e>
          <m:sub>
            <m:r>
              <m:rPr>
                <m:sty m:val="bi"/>
              </m:rPr>
              <w:rPr>
                <w:rFonts w:ascii="Cambria Math" w:hAnsi="Cambria Math" w:cs="Times New Roman"/>
              </w:rPr>
              <m:t>2</m:t>
            </m:r>
          </m:sub>
        </m:sSub>
      </m:oMath>
      <w:r w:rsidRPr="00F24AE1">
        <w:rPr>
          <w:rFonts w:ascii="Times New Roman" w:hAnsi="Times New Roman" w:cs="Times New Roman"/>
        </w:rPr>
        <w:t xml:space="preserve"> and transition matrix </w:t>
      </w:r>
      <m:oMath>
        <m:sSub>
          <m:sSubPr>
            <m:ctrlPr>
              <w:rPr>
                <w:rFonts w:ascii="Cambria Math" w:hAnsi="Cambria Math" w:cs="Times New Roman"/>
              </w:rPr>
            </m:ctrlPr>
          </m:sSubPr>
          <m:e>
            <m:r>
              <m:rPr>
                <m:sty m:val="bi"/>
              </m:rPr>
              <w:rPr>
                <w:rFonts w:ascii="Cambria Math" w:hAnsi="Cambria Math" w:cs="Times New Roman"/>
              </w:rPr>
              <m:t>P</m:t>
            </m:r>
          </m:e>
          <m:sub>
            <m:r>
              <m:rPr>
                <m:sty m:val="b"/>
              </m:rPr>
              <w:rPr>
                <w:rFonts w:ascii="Cambria Math" w:hAnsi="Cambria Math" w:cs="Times New Roman"/>
              </w:rPr>
              <m:t>1</m:t>
            </m:r>
          </m:sub>
        </m:sSub>
        <m:d>
          <m:dPr>
            <m:ctrlPr>
              <w:rPr>
                <w:rFonts w:ascii="Cambria Math" w:hAnsi="Cambria Math" w:cs="Times New Roman"/>
              </w:rPr>
            </m:ctrlPr>
          </m:dPr>
          <m:e>
            <m:r>
              <m:rPr>
                <m:sty m:val="bi"/>
              </m:rPr>
              <w:rPr>
                <w:rFonts w:ascii="Cambria Math" w:hAnsi="Cambria Math" w:cs="Times New Roman"/>
              </w:rPr>
              <m:t>t</m:t>
            </m:r>
          </m:e>
        </m:d>
        <m:r>
          <m:rPr>
            <m:sty m:val="p"/>
          </m:rPr>
          <w:rPr>
            <w:rFonts w:ascii="Cambria Math" w:hAnsi="Cambria Math" w:cs="Times New Roman"/>
          </w:rPr>
          <m:t>=exp⁡(</m:t>
        </m:r>
        <m:sSub>
          <m:sSubPr>
            <m:ctrlPr>
              <w:rPr>
                <w:rFonts w:ascii="Cambria Math" w:hAnsi="Cambria Math" w:cs="Times New Roman"/>
              </w:rPr>
            </m:ctrlPr>
          </m:sSubPr>
          <m:e>
            <m:r>
              <m:rPr>
                <m:sty m:val="bi"/>
              </m:rPr>
              <w:rPr>
                <w:rFonts w:ascii="Cambria Math" w:hAnsi="Cambria Math" w:cs="Times New Roman"/>
              </w:rPr>
              <m:t>Q</m:t>
            </m:r>
          </m:e>
          <m:sub>
            <m:r>
              <m:rPr>
                <m:sty m:val="b"/>
              </m:rPr>
              <w:rPr>
                <w:rFonts w:ascii="Cambria Math" w:hAnsi="Cambria Math" w:cs="Times New Roman"/>
              </w:rPr>
              <m:t>1</m:t>
            </m:r>
          </m:sub>
        </m:sSub>
        <m:r>
          <w:rPr>
            <w:rFonts w:ascii="Cambria Math" w:hAnsi="Cambria Math" w:cs="Times New Roman"/>
          </w:rPr>
          <m:t>t</m:t>
        </m:r>
        <m:r>
          <m:rPr>
            <m:sty m:val="p"/>
          </m:rPr>
          <w:rPr>
            <w:rFonts w:ascii="Cambria Math" w:hAnsi="Cambria Math" w:cs="Times New Roman"/>
          </w:rPr>
          <m:t>)</m:t>
        </m:r>
      </m:oMath>
      <w:r w:rsidRPr="00F24AE1">
        <w:rPr>
          <w:rFonts w:ascii="Times New Roman" w:hAnsi="Times New Roman" w:cs="Times New Roman"/>
        </w:rPr>
        <w:t xml:space="preserve"> and </w:t>
      </w:r>
      <m:oMath>
        <m:sSub>
          <m:sSubPr>
            <m:ctrlPr>
              <w:rPr>
                <w:rFonts w:ascii="Cambria Math" w:hAnsi="Cambria Math" w:cs="Times New Roman"/>
              </w:rPr>
            </m:ctrlPr>
          </m:sSubPr>
          <m:e>
            <m:r>
              <m:rPr>
                <m:sty m:val="bi"/>
              </m:rPr>
              <w:rPr>
                <w:rFonts w:ascii="Cambria Math" w:hAnsi="Cambria Math" w:cs="Times New Roman"/>
              </w:rPr>
              <m:t>P</m:t>
            </m:r>
          </m:e>
          <m:sub>
            <m:r>
              <m:rPr>
                <m:sty m:val="b"/>
              </m:rPr>
              <w:rPr>
                <w:rFonts w:ascii="Cambria Math" w:hAnsi="Cambria Math" w:cs="Times New Roman"/>
              </w:rPr>
              <m:t>2</m:t>
            </m:r>
          </m:sub>
        </m:sSub>
        <m:d>
          <m:dPr>
            <m:ctrlPr>
              <w:rPr>
                <w:rFonts w:ascii="Cambria Math" w:hAnsi="Cambria Math" w:cs="Times New Roman"/>
              </w:rPr>
            </m:ctrlPr>
          </m:dPr>
          <m:e>
            <m:r>
              <m:rPr>
                <m:sty m:val="bi"/>
              </m:rPr>
              <w:rPr>
                <w:rFonts w:ascii="Cambria Math" w:hAnsi="Cambria Math" w:cs="Times New Roman"/>
              </w:rPr>
              <m:t>t</m:t>
            </m:r>
          </m:e>
        </m:d>
        <m:r>
          <m:rPr>
            <m:sty m:val="p"/>
          </m:rPr>
          <w:rPr>
            <w:rFonts w:ascii="Cambria Math" w:hAnsi="Cambria Math" w:cs="Times New Roman"/>
          </w:rPr>
          <m:t>=exp⁡(</m:t>
        </m:r>
        <m:sSub>
          <m:sSubPr>
            <m:ctrlPr>
              <w:rPr>
                <w:rFonts w:ascii="Cambria Math" w:hAnsi="Cambria Math" w:cs="Times New Roman"/>
              </w:rPr>
            </m:ctrlPr>
          </m:sSubPr>
          <m:e>
            <m:r>
              <m:rPr>
                <m:sty m:val="bi"/>
              </m:rPr>
              <w:rPr>
                <w:rFonts w:ascii="Cambria Math" w:hAnsi="Cambria Math" w:cs="Times New Roman"/>
              </w:rPr>
              <m:t>Q</m:t>
            </m:r>
          </m:e>
          <m:sub>
            <m:r>
              <m:rPr>
                <m:sty m:val="b"/>
              </m:rPr>
              <w:rPr>
                <w:rFonts w:ascii="Cambria Math" w:hAnsi="Cambria Math" w:cs="Times New Roman"/>
              </w:rPr>
              <m:t>2</m:t>
            </m:r>
          </m:sub>
        </m:sSub>
        <m:r>
          <w:rPr>
            <w:rFonts w:ascii="Cambria Math" w:hAnsi="Cambria Math" w:cs="Times New Roman"/>
          </w:rPr>
          <m:t>t</m:t>
        </m:r>
        <m:r>
          <m:rPr>
            <m:sty m:val="p"/>
          </m:rPr>
          <w:rPr>
            <w:rFonts w:ascii="Cambria Math" w:hAnsi="Cambria Math" w:cs="Times New Roman"/>
          </w:rPr>
          <m:t>)</m:t>
        </m:r>
      </m:oMath>
      <w:r w:rsidRPr="00F24AE1">
        <w:rPr>
          <w:rFonts w:ascii="Times New Roman" w:hAnsi="Times New Roman" w:cs="Times New Roman"/>
        </w:rPr>
        <w:t xml:space="preserve"> for one-sequence system and two-sequence system respectively.</w:t>
      </w:r>
    </w:p>
    <w:p w:rsidR="00380082" w:rsidRPr="00F24AE1" w:rsidRDefault="00380082" w:rsidP="00380082">
      <w:pPr>
        <w:rPr>
          <w:rFonts w:ascii="Times New Roman" w:hAnsi="Times New Roman" w:cs="Times New Roman"/>
        </w:rPr>
      </w:pPr>
      <w:r w:rsidRPr="00F24AE1">
        <w:rPr>
          <w:rFonts w:ascii="Times New Roman" w:hAnsi="Times New Roman" w:cs="Times New Roman"/>
          <w:noProof/>
          <w:lang w:val="en-SG"/>
        </w:rPr>
        <w:drawing>
          <wp:inline distT="0" distB="0" distL="0" distR="0" wp14:anchorId="5C33608B" wp14:editId="3A0BA2CB">
            <wp:extent cx="798394" cy="3070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1786" cy="323764"/>
                    </a:xfrm>
                    <a:prstGeom prst="rect">
                      <a:avLst/>
                    </a:prstGeom>
                    <a:noFill/>
                    <a:ln>
                      <a:noFill/>
                    </a:ln>
                  </pic:spPr>
                </pic:pic>
              </a:graphicData>
            </a:graphic>
          </wp:inline>
        </w:drawing>
      </w:r>
    </w:p>
    <w:p w:rsidR="00380082" w:rsidRPr="00F24AE1" w:rsidRDefault="00380082" w:rsidP="00380082">
      <w:pPr>
        <w:rPr>
          <w:rFonts w:ascii="Times New Roman" w:hAnsi="Times New Roman" w:cs="Times New Roman"/>
          <w:b/>
        </w:rPr>
      </w:pPr>
      <w:r w:rsidRPr="00F24AE1">
        <w:rPr>
          <w:rFonts w:ascii="Times New Roman" w:hAnsi="Times New Roman" w:cs="Times New Roman"/>
          <w:b/>
          <w:noProof/>
          <w:lang w:val="en-SG"/>
        </w:rPr>
        <w:drawing>
          <wp:inline distT="0" distB="0" distL="0" distR="0" wp14:anchorId="6B71079B" wp14:editId="6A3DB88C">
            <wp:extent cx="3416060" cy="19531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1501" cy="1956305"/>
                    </a:xfrm>
                    <a:prstGeom prst="rect">
                      <a:avLst/>
                    </a:prstGeom>
                    <a:noFill/>
                    <a:ln>
                      <a:noFill/>
                    </a:ln>
                  </pic:spPr>
                </pic:pic>
              </a:graphicData>
            </a:graphic>
          </wp:inline>
        </w:drawing>
      </w:r>
    </w:p>
    <w:p w:rsidR="00380082" w:rsidRPr="00F24AE1" w:rsidRDefault="00380082" w:rsidP="00380082">
      <w:pPr>
        <w:rPr>
          <w:rFonts w:ascii="Times New Roman" w:hAnsi="Times New Roman" w:cs="Times New Roman"/>
        </w:rPr>
      </w:pPr>
      <w:proofErr w:type="gramStart"/>
      <w:r w:rsidRPr="00F24AE1">
        <w:rPr>
          <w:rFonts w:ascii="Times New Roman" w:hAnsi="Times New Roman" w:cs="Times New Roman"/>
        </w:rPr>
        <w:t>where</w:t>
      </w:r>
      <w:proofErr w:type="gramEnd"/>
      <w:r w:rsidRPr="00F24AE1">
        <w:rPr>
          <w:rFonts w:ascii="Times New Roman" w:hAnsi="Times New Roman" w:cs="Times New Roman"/>
        </w:rPr>
        <w:t xml:space="preserve"> </w:t>
      </w:r>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0</m:t>
                </m:r>
              </m:sub>
              <m:sup>
                <m:r>
                  <w:rPr>
                    <w:rFonts w:ascii="Cambria Math" w:hAnsi="Cambria Math" w:cs="Times New Roman"/>
                  </w:rPr>
                  <m:t>ref</m:t>
                </m:r>
              </m:sup>
            </m:sSubSup>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den>
        </m:f>
        <m:r>
          <m:rPr>
            <m:sty m:val="p"/>
          </m:rPr>
          <w:rPr>
            <w:rFonts w:ascii="Cambria Math" w:hAnsi="Cambria Math" w:cs="Times New Roman"/>
          </w:rPr>
          <m:t xml:space="preserve"> </m:t>
        </m:r>
      </m:oMath>
      <w:r w:rsidRPr="00F24AE1">
        <w:rPr>
          <w:rFonts w:ascii="Times New Roman" w:hAnsi="Times New Roman" w:cs="Times New Roman"/>
        </w:rPr>
        <w:t xml:space="preserve">is the coalescence rate, </w:t>
      </w:r>
      <m:oMath>
        <m:r>
          <w:rPr>
            <w:rFonts w:ascii="Cambria Math" w:hAnsi="Cambria Math" w:cs="Times New Roman"/>
          </w:rPr>
          <m:t>R</m:t>
        </m:r>
        <m:r>
          <m:rPr>
            <m:sty m:val="p"/>
          </m:rPr>
          <w:rPr>
            <w:rFonts w:ascii="Cambria Math" w:hAnsi="Cambria Math" w:cs="Times New Roman"/>
          </w:rPr>
          <m:t>=2</m:t>
        </m:r>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0</m:t>
            </m:r>
          </m:sub>
          <m:sup>
            <m:r>
              <w:rPr>
                <w:rFonts w:ascii="Cambria Math" w:hAnsi="Cambria Math" w:cs="Times New Roman"/>
              </w:rPr>
              <m:t>ref</m:t>
            </m:r>
          </m:sup>
        </m:sSubSup>
        <m:r>
          <w:rPr>
            <w:rFonts w:ascii="Cambria Math" w:hAnsi="Cambria Math" w:cs="Times New Roman"/>
          </w:rPr>
          <m:t>r</m:t>
        </m:r>
      </m:oMath>
      <w:r w:rsidRPr="00F24AE1">
        <w:rPr>
          <w:rFonts w:ascii="Times New Roman" w:hAnsi="Times New Roman" w:cs="Times New Roman"/>
        </w:rPr>
        <w:t xml:space="preserve"> is the scaled recombination rate, and </w:t>
      </w:r>
      <m:oMath>
        <m:sSubSup>
          <m:sSubSupPr>
            <m:ctrlPr>
              <w:rPr>
                <w:rFonts w:ascii="Cambria Math" w:hAnsi="Cambria Math" w:cs="Times New Roman"/>
              </w:rPr>
            </m:ctrlPr>
          </m:sSubSupPr>
          <m:e>
            <m:r>
              <w:rPr>
                <w:rFonts w:ascii="Cambria Math" w:hAnsi="Cambria Math" w:cs="Times New Roman"/>
              </w:rPr>
              <m:t>N</m:t>
            </m:r>
          </m:e>
          <m:sub>
            <m:r>
              <w:rPr>
                <w:rFonts w:ascii="Cambria Math" w:hAnsi="Cambria Math" w:cs="Times New Roman"/>
              </w:rPr>
              <m:t>0</m:t>
            </m:r>
          </m:sub>
          <m:sup>
            <m:r>
              <w:rPr>
                <w:rFonts w:ascii="Cambria Math" w:hAnsi="Cambria Math" w:cs="Times New Roman"/>
              </w:rPr>
              <m:t>ref</m:t>
            </m:r>
          </m:sup>
        </m:sSubSup>
      </m:oMath>
      <w:r w:rsidRPr="00F24AE1">
        <w:rPr>
          <w:rFonts w:ascii="Times New Roman" w:hAnsi="Times New Roman" w:cs="Times New Roman"/>
        </w:rPr>
        <w:t xml:space="preserve">is the reference effective population size. </w:t>
      </w:r>
    </w:p>
    <w:p w:rsidR="00380082" w:rsidRPr="00F24AE1" w:rsidRDefault="00380082" w:rsidP="00380082">
      <w:pPr>
        <w:rPr>
          <w:rFonts w:ascii="Times New Roman" w:hAnsi="Times New Roman" w:cs="Times New Roman"/>
        </w:rPr>
      </w:pPr>
    </w:p>
    <w:p w:rsidR="00380082" w:rsidRPr="00F24AE1" w:rsidRDefault="00380082" w:rsidP="00380082">
      <w:pPr>
        <w:spacing w:after="200"/>
        <w:rPr>
          <w:rFonts w:ascii="Times New Roman" w:hAnsi="Times New Roman" w:cs="Times New Roman"/>
          <w:i/>
        </w:rPr>
      </w:pPr>
      <w:r w:rsidRPr="00F24AE1">
        <w:rPr>
          <w:rFonts w:ascii="Times New Roman" w:hAnsi="Times New Roman" w:cs="Times New Roman"/>
          <w:i/>
        </w:rPr>
        <w:t>Coalescent HMM Model</w:t>
      </w:r>
    </w:p>
    <w:p w:rsidR="00380082" w:rsidRPr="00F24AE1" w:rsidRDefault="00380082" w:rsidP="00380082">
      <w:pPr>
        <w:rPr>
          <w:rFonts w:ascii="Times New Roman" w:hAnsi="Times New Roman" w:cs="Times New Roman"/>
        </w:rPr>
      </w:pPr>
      <w:proofErr w:type="spellStart"/>
      <w:r w:rsidRPr="00F24AE1">
        <w:rPr>
          <w:rFonts w:ascii="Times New Roman" w:hAnsi="Times New Roman" w:cs="Times New Roman"/>
        </w:rPr>
        <w:t>CoalHMM</w:t>
      </w:r>
      <w:proofErr w:type="spellEnd"/>
      <w:r w:rsidRPr="00F24AE1">
        <w:rPr>
          <w:rFonts w:ascii="Times New Roman" w:hAnsi="Times New Roman" w:cs="Times New Roman"/>
        </w:rPr>
        <w:t xml:space="preserve"> developed a discrete state Markov model to depict the coalescent time along the alignments. The hidden states are discretized coalescent time intervals with break points </w:t>
      </w:r>
      <m:oMath>
        <m:sSub>
          <m:sSubPr>
            <m:ctrlPr>
              <w:rPr>
                <w:rFonts w:ascii="Cambria Math" w:hAnsi="Cambria Math" w:cs="Times New Roman"/>
              </w:rPr>
            </m:ctrlPr>
          </m:sSubPr>
          <m:e>
            <m:r>
              <w:rPr>
                <w:rFonts w:ascii="Cambria Math" w:hAnsi="Cambria Math" w:cs="Times New Roman"/>
              </w:rPr>
              <m:t>τ</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τ</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k</m:t>
            </m:r>
            <m:r>
              <m:rPr>
                <m:sty m:val="p"/>
              </m:rPr>
              <w:rPr>
                <w:rFonts w:ascii="Cambria Math" w:hAnsi="Cambria Math" w:cs="Times New Roman"/>
              </w:rPr>
              <m:t>-1</m:t>
            </m:r>
          </m:sub>
        </m:sSub>
      </m:oMath>
      <w:r w:rsidRPr="00F24AE1">
        <w:rPr>
          <w:rFonts w:ascii="Times New Roman" w:hAnsi="Times New Roman" w:cs="Times New Roman"/>
        </w:rPr>
        <w:t xml:space="preserve"> </w:t>
      </w:r>
      <w:proofErr w:type="gramStart"/>
      <w:r w:rsidRPr="00F24AE1">
        <w:rPr>
          <w:rFonts w:ascii="Times New Roman" w:hAnsi="Times New Roman" w:cs="Times New Roman"/>
        </w:rPr>
        <w:t xml:space="preserve">and </w:t>
      </w:r>
      <w:proofErr w:type="gramEnd"/>
      <m:oMath>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k</m:t>
            </m:r>
          </m:sub>
        </m:sSub>
        <m:r>
          <m:rPr>
            <m:sty m:val="p"/>
          </m:rPr>
          <w:rPr>
            <w:rFonts w:ascii="Cambria Math" w:hAnsi="Cambria Math" w:cs="Times New Roman"/>
          </w:rPr>
          <m:t>=∞</m:t>
        </m:r>
      </m:oMath>
      <w:r w:rsidRPr="00F24AE1">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oMath>
      <w:r w:rsidRPr="00F24AE1">
        <w:rPr>
          <w:rFonts w:ascii="Times New Roman" w:hAnsi="Times New Roman" w:cs="Times New Roman"/>
        </w:rPr>
        <w:t xml:space="preserve"> represents the divergence time. State </w:t>
      </w:r>
      <m:oMath>
        <m:r>
          <w:rPr>
            <w:rFonts w:ascii="Cambria Math" w:hAnsi="Cambria Math" w:cs="Times New Roman"/>
          </w:rPr>
          <m:t>i</m:t>
        </m:r>
      </m:oMath>
      <w:r w:rsidRPr="00F24AE1">
        <w:rPr>
          <w:rFonts w:ascii="Times New Roman" w:hAnsi="Times New Roman" w:cs="Times New Roman"/>
        </w:rPr>
        <w:t xml:space="preserve"> represents the coalescence occurs </w:t>
      </w:r>
      <w:proofErr w:type="gramStart"/>
      <w:r w:rsidRPr="00F24AE1">
        <w:rPr>
          <w:rFonts w:ascii="Times New Roman" w:hAnsi="Times New Roman" w:cs="Times New Roman"/>
        </w:rPr>
        <w:t xml:space="preserve">in </w:t>
      </w:r>
      <w:proofErr w:type="gramEnd"/>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i</m:t>
            </m:r>
            <m:r>
              <m:rPr>
                <m:sty m:val="p"/>
              </m:rPr>
              <w:rPr>
                <w:rFonts w:ascii="Cambria Math" w:hAnsi="Cambria Math" w:cs="Times New Roman"/>
              </w:rPr>
              <m:t>+1</m:t>
            </m:r>
          </m:sub>
        </m:sSub>
        <m:r>
          <m:rPr>
            <m:sty m:val="p"/>
          </m:rPr>
          <w:rPr>
            <w:rFonts w:ascii="Cambria Math" w:hAnsi="Cambria Math" w:cs="Times New Roman"/>
          </w:rPr>
          <m:t>]</m:t>
        </m:r>
      </m:oMath>
      <w:r w:rsidRPr="00F24AE1">
        <w:rPr>
          <w:rFonts w:ascii="Times New Roman" w:hAnsi="Times New Roman" w:cs="Times New Roman"/>
        </w:rPr>
        <w:t xml:space="preserve">. The distribution of the CTMC states when entering the HMM at state </w:t>
      </w:r>
      <m:oMath>
        <m:r>
          <w:rPr>
            <w:rFonts w:ascii="Cambria Math" w:hAnsi="Cambria Math" w:cs="Times New Roman"/>
          </w:rPr>
          <m:t>i</m:t>
        </m:r>
      </m:oMath>
      <w:r w:rsidRPr="00F24AE1">
        <w:rPr>
          <w:rFonts w:ascii="Times New Roman" w:hAnsi="Times New Roman" w:cs="Times New Roman"/>
        </w:rPr>
        <w:t xml:space="preserve"> is given by </w:t>
      </w:r>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func>
          <m:funcPr>
            <m:ctrlPr>
              <w:rPr>
                <w:rFonts w:ascii="Cambria Math" w:hAnsi="Cambria Math" w:cs="Times New Roman"/>
                <w:i/>
              </w:rPr>
            </m:ctrlPr>
          </m:funcPr>
          <m:fName>
            <m:r>
              <m:rPr>
                <m:sty m:val="p"/>
              </m:rPr>
              <w:rPr>
                <w:rFonts w:ascii="Cambria Math" w:hAnsi="Cambria Math" w:cs="Times New Roman"/>
              </w:rPr>
              <m:t>exp</m:t>
            </m:r>
          </m:fName>
          <m:e>
            <m:d>
              <m:dPr>
                <m:ctrlPr>
                  <w:rPr>
                    <w:rFonts w:ascii="Cambria Math" w:hAnsi="Cambria Math" w:cs="Times New Roman"/>
                    <w:i/>
                  </w:rPr>
                </m:ctrlPr>
              </m:dPr>
              <m:e>
                <m:sSub>
                  <m:sSubPr>
                    <m:ctrlPr>
                      <w:rPr>
                        <w:rFonts w:ascii="Cambria Math" w:hAnsi="Cambria Math" w:cs="Times New Roman"/>
                        <w:b/>
                        <w:i/>
                      </w:rPr>
                    </m:ctrlPr>
                  </m:sSubPr>
                  <m:e>
                    <m:r>
                      <m:rPr>
                        <m:sty m:val="bi"/>
                      </m:rPr>
                      <w:rPr>
                        <w:rFonts w:ascii="Cambria Math" w:hAnsi="Cambria Math" w:cs="Times New Roman"/>
                      </w:rPr>
                      <m:t>Q</m:t>
                    </m:r>
                  </m:e>
                  <m:sub>
                    <m:r>
                      <m:rPr>
                        <m:sty m:val="bi"/>
                      </m:rPr>
                      <w:rPr>
                        <w:rFonts w:ascii="Cambria Math" w:hAnsi="Cambria Math" w:cs="Times New Roman"/>
                      </w:rPr>
                      <m:t>2</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e>
                </m:d>
              </m:e>
            </m:d>
          </m:e>
        </m:func>
        <m:r>
          <w:rPr>
            <w:rFonts w:ascii="Cambria Math" w:hAnsi="Cambria Math" w:cs="Times New Roman"/>
          </w:rPr>
          <m:t xml:space="preserve"> </m:t>
        </m:r>
      </m:oMath>
      <w:proofErr w:type="gramStart"/>
      <w:r w:rsidRPr="00F24AE1">
        <w:rPr>
          <w:rFonts w:ascii="Times New Roman" w:hAnsi="Times New Roman" w:cs="Times New Roman"/>
        </w:rPr>
        <w:t xml:space="preserve">for </w:t>
      </w:r>
      <w:proofErr w:type="gramEnd"/>
      <m:oMath>
        <m:r>
          <w:rPr>
            <w:rFonts w:ascii="Cambria Math" w:hAnsi="Cambria Math" w:cs="Times New Roman"/>
          </w:rPr>
          <m:t>i=1,…,k</m:t>
        </m:r>
      </m:oMath>
      <w:r w:rsidRPr="00F24AE1">
        <w:rPr>
          <w:rFonts w:ascii="Times New Roman" w:hAnsi="Times New Roman" w:cs="Times New Roman"/>
        </w:rPr>
        <w:t xml:space="preserve">. The transition probability from state </w:t>
      </w:r>
      <m:oMath>
        <m:r>
          <w:rPr>
            <w:rFonts w:ascii="Cambria Math" w:hAnsi="Cambria Math" w:cs="Times New Roman"/>
          </w:rPr>
          <m:t>i</m:t>
        </m:r>
      </m:oMath>
      <w:r w:rsidRPr="00F24AE1">
        <w:rPr>
          <w:rFonts w:ascii="Times New Roman" w:hAnsi="Times New Roman" w:cs="Times New Roman"/>
        </w:rPr>
        <w:t xml:space="preserve"> to state </w:t>
      </w:r>
      <m:oMath>
        <m:r>
          <w:rPr>
            <w:rFonts w:ascii="Cambria Math" w:hAnsi="Cambria Math" w:cs="Times New Roman"/>
          </w:rPr>
          <m:t>j</m:t>
        </m:r>
      </m:oMath>
      <w:r w:rsidRPr="00F24AE1">
        <w:rPr>
          <w:rFonts w:ascii="Times New Roman" w:hAnsi="Times New Roman" w:cs="Times New Roman"/>
        </w:rPr>
        <w:t xml:space="preserve"> is then given </w:t>
      </w:r>
      <w:proofErr w:type="gramStart"/>
      <w:r w:rsidRPr="00F24AE1">
        <w:rPr>
          <w:rFonts w:ascii="Times New Roman" w:hAnsi="Times New Roman" w:cs="Times New Roman"/>
        </w:rPr>
        <w:t xml:space="preserve">by </w:t>
      </w:r>
      <w:proofErr w:type="gramEnd"/>
      <m:oMath>
        <m:r>
          <w:rPr>
            <w:rFonts w:ascii="Cambria Math" w:hAnsi="Cambria Math" w:cs="Times New Roman"/>
          </w:rPr>
          <m:t>P</m:t>
        </m:r>
        <m:d>
          <m:dPr>
            <m:ctrlPr>
              <w:rPr>
                <w:rFonts w:ascii="Cambria Math" w:hAnsi="Cambria Math" w:cs="Times New Roman"/>
              </w:rPr>
            </m:ctrlPr>
          </m:dPr>
          <m:e>
            <m:r>
              <w:rPr>
                <w:rFonts w:ascii="Cambria Math" w:hAnsi="Cambria Math" w:cs="Times New Roman"/>
              </w:rPr>
              <m:t>R</m:t>
            </m:r>
            <m:r>
              <m:rPr>
                <m:sty m:val="p"/>
              </m:rPr>
              <w:rPr>
                <w:rFonts w:ascii="Cambria Math" w:hAnsi="Cambria Math" w:cs="Times New Roman"/>
              </w:rPr>
              <m:t>∈</m:t>
            </m:r>
            <m:r>
              <w:rPr>
                <w:rFonts w:ascii="Cambria Math" w:hAnsi="Cambria Math" w:cs="Times New Roman"/>
              </w:rPr>
              <m:t>j</m:t>
            </m:r>
          </m:e>
          <m:e>
            <m:r>
              <w:rPr>
                <w:rFonts w:ascii="Cambria Math" w:hAnsi="Cambria Math" w:cs="Times New Roman"/>
              </w:rPr>
              <m:t>L</m:t>
            </m:r>
            <m:r>
              <m:rPr>
                <m:sty m:val="p"/>
              </m:rPr>
              <w:rPr>
                <w:rFonts w:ascii="Cambria Math" w:hAnsi="Cambria Math" w:cs="Times New Roman"/>
              </w:rPr>
              <m:t>∈</m:t>
            </m:r>
            <m:r>
              <w:rPr>
                <w:rFonts w:ascii="Cambria Math" w:hAnsi="Cambria Math" w:cs="Times New Roman"/>
              </w:rPr>
              <m:t>i</m:t>
            </m:r>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rPr>
                </m:ctrlPr>
              </m:dPr>
              <m:e>
                <m:r>
                  <w:rPr>
                    <w:rFonts w:ascii="Cambria Math" w:hAnsi="Cambria Math" w:cs="Times New Roman"/>
                  </w:rPr>
                  <m:t>L</m:t>
                </m:r>
                <m:r>
                  <m:rPr>
                    <m:sty m:val="p"/>
                  </m:rPr>
                  <w:rPr>
                    <w:rFonts w:ascii="Cambria Math" w:hAnsi="Cambria Math" w:cs="Times New Roman"/>
                  </w:rPr>
                  <m:t>∈</m:t>
                </m:r>
                <m:r>
                  <w:rPr>
                    <w:rFonts w:ascii="Cambria Math" w:hAnsi="Cambria Math" w:cs="Times New Roman"/>
                  </w:rPr>
                  <m:t>i</m:t>
                </m:r>
                <m:r>
                  <m:rPr>
                    <m:sty m:val="p"/>
                  </m:rPr>
                  <w:rPr>
                    <w:rFonts w:ascii="Cambria Math" w:hAnsi="Cambria Math" w:cs="Times New Roman"/>
                  </w:rPr>
                  <m:t>,</m:t>
                </m:r>
                <m:r>
                  <w:rPr>
                    <w:rFonts w:ascii="Cambria Math" w:hAnsi="Cambria Math" w:cs="Times New Roman"/>
                  </w:rPr>
                  <m:t>R</m:t>
                </m:r>
                <m:r>
                  <m:rPr>
                    <m:sty m:val="p"/>
                  </m:rPr>
                  <w:rPr>
                    <w:rFonts w:ascii="Cambria Math" w:hAnsi="Cambria Math" w:cs="Times New Roman"/>
                  </w:rPr>
                  <m:t>∈</m:t>
                </m:r>
                <m:r>
                  <w:rPr>
                    <w:rFonts w:ascii="Cambria Math" w:hAnsi="Cambria Math" w:cs="Times New Roman"/>
                  </w:rPr>
                  <m:t>j</m:t>
                </m:r>
              </m:e>
            </m:d>
          </m:num>
          <m:den>
            <m:r>
              <w:rPr>
                <w:rFonts w:ascii="Cambria Math" w:hAnsi="Cambria Math" w:cs="Times New Roman"/>
              </w:rPr>
              <m:t>P</m:t>
            </m:r>
            <m:d>
              <m:dPr>
                <m:ctrlPr>
                  <w:rPr>
                    <w:rFonts w:ascii="Cambria Math" w:hAnsi="Cambria Math" w:cs="Times New Roman"/>
                  </w:rPr>
                </m:ctrlPr>
              </m:dPr>
              <m:e>
                <m:r>
                  <w:rPr>
                    <w:rFonts w:ascii="Cambria Math" w:hAnsi="Cambria Math" w:cs="Times New Roman"/>
                  </w:rPr>
                  <m:t>L</m:t>
                </m:r>
                <m:r>
                  <m:rPr>
                    <m:sty m:val="p"/>
                  </m:rPr>
                  <w:rPr>
                    <w:rFonts w:ascii="Cambria Math" w:hAnsi="Cambria Math" w:cs="Times New Roman"/>
                  </w:rPr>
                  <m:t>∈</m:t>
                </m:r>
                <m:r>
                  <w:rPr>
                    <w:rFonts w:ascii="Cambria Math" w:hAnsi="Cambria Math" w:cs="Times New Roman"/>
                  </w:rPr>
                  <m:t>i</m:t>
                </m:r>
              </m:e>
            </m:d>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rPr>
                </m:ctrlPr>
              </m:dPr>
              <m:e>
                <m:r>
                  <w:rPr>
                    <w:rFonts w:ascii="Cambria Math" w:hAnsi="Cambria Math" w:cs="Times New Roman"/>
                  </w:rPr>
                  <m:t>L</m:t>
                </m:r>
                <m:r>
                  <m:rPr>
                    <m:sty m:val="p"/>
                  </m:rPr>
                  <w:rPr>
                    <w:rFonts w:ascii="Cambria Math" w:hAnsi="Cambria Math" w:cs="Times New Roman"/>
                  </w:rPr>
                  <m:t>∈</m:t>
                </m:r>
                <m:r>
                  <w:rPr>
                    <w:rFonts w:ascii="Cambria Math" w:hAnsi="Cambria Math" w:cs="Times New Roman"/>
                  </w:rPr>
                  <m:t>i</m:t>
                </m:r>
                <m:r>
                  <m:rPr>
                    <m:sty m:val="p"/>
                  </m:rPr>
                  <w:rPr>
                    <w:rFonts w:ascii="Cambria Math" w:hAnsi="Cambria Math" w:cs="Times New Roman"/>
                  </w:rPr>
                  <m:t>,</m:t>
                </m:r>
                <m:r>
                  <w:rPr>
                    <w:rFonts w:ascii="Cambria Math" w:hAnsi="Cambria Math" w:cs="Times New Roman"/>
                  </w:rPr>
                  <m:t>R</m:t>
                </m:r>
                <m:r>
                  <m:rPr>
                    <m:sty m:val="p"/>
                  </m:rPr>
                  <w:rPr>
                    <w:rFonts w:ascii="Cambria Math" w:hAnsi="Cambria Math" w:cs="Times New Roman"/>
                  </w:rPr>
                  <m:t>∈</m:t>
                </m:r>
                <m:r>
                  <w:rPr>
                    <w:rFonts w:ascii="Cambria Math" w:hAnsi="Cambria Math" w:cs="Times New Roman"/>
                  </w:rPr>
                  <m:t>j</m:t>
                </m:r>
              </m:e>
            </m:d>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Cτ</m:t>
                    </m:r>
                  </m:e>
                  <m:sub>
                    <m:r>
                      <w:rPr>
                        <w:rFonts w:ascii="Cambria Math" w:hAnsi="Cambria Math" w:cs="Times New Roman"/>
                      </w:rPr>
                      <m:t>i</m:t>
                    </m:r>
                  </m:sub>
                </m:sSub>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Cτ</m:t>
                    </m:r>
                  </m:e>
                  <m:sub>
                    <m:r>
                      <w:rPr>
                        <w:rFonts w:ascii="Cambria Math" w:hAnsi="Cambria Math" w:cs="Times New Roman"/>
                      </w:rPr>
                      <m:t>i+1</m:t>
                    </m:r>
                  </m:sub>
                </m:sSub>
              </m:sup>
            </m:sSup>
          </m:den>
        </m:f>
      </m:oMath>
      <w:r w:rsidRPr="00F24AE1">
        <w:rPr>
          <w:rFonts w:ascii="Times New Roman" w:hAnsi="Times New Roman" w:cs="Times New Roman"/>
        </w:rPr>
        <w:t xml:space="preserve">.  </w:t>
      </w:r>
    </w:p>
    <w:p w:rsidR="00380082" w:rsidRPr="00F24AE1" w:rsidRDefault="00380082" w:rsidP="00380082">
      <w:pPr>
        <w:rPr>
          <w:rFonts w:ascii="Times New Roman" w:hAnsi="Times New Roman" w:cs="Times New Roman"/>
          <w:sz w:val="19"/>
          <w:szCs w:val="19"/>
        </w:rPr>
      </w:pPr>
      <w:proofErr w:type="gramStart"/>
      <w:r w:rsidRPr="00F24AE1">
        <w:rPr>
          <w:rFonts w:ascii="Times New Roman" w:hAnsi="Times New Roman" w:cs="Times New Roman"/>
          <w:sz w:val="19"/>
          <w:szCs w:val="19"/>
        </w:rPr>
        <w:t xml:space="preserve">When </w:t>
      </w:r>
      <w:proofErr w:type="gramEnd"/>
      <m:oMath>
        <m:r>
          <w:rPr>
            <w:rFonts w:ascii="Cambria Math" w:hAnsi="Cambria Math" w:cs="Times New Roman"/>
            <w:sz w:val="19"/>
            <w:szCs w:val="19"/>
          </w:rPr>
          <m:t>i=j</m:t>
        </m:r>
      </m:oMath>
      <w:r w:rsidRPr="00F24AE1">
        <w:rPr>
          <w:rFonts w:ascii="Times New Roman" w:hAnsi="Times New Roman" w:cs="Times New Roman"/>
          <w:sz w:val="19"/>
          <w:szCs w:val="19"/>
        </w:rPr>
        <w:t>,</w:t>
      </w:r>
    </w:p>
    <w:p w:rsidR="00380082" w:rsidRPr="00F24AE1" w:rsidRDefault="00380082" w:rsidP="00380082">
      <w:pPr>
        <w:rPr>
          <w:rFonts w:ascii="Times New Roman" w:hAnsi="Times New Roman" w:cs="Times New Roman"/>
          <w:i/>
          <w:sz w:val="19"/>
          <w:szCs w:val="19"/>
        </w:rPr>
      </w:pPr>
      <w:r w:rsidRPr="00F24AE1">
        <w:rPr>
          <w:rFonts w:ascii="Times New Roman" w:hAnsi="Times New Roman" w:cs="Times New Roman"/>
          <w:i/>
          <w:sz w:val="19"/>
          <w:szCs w:val="19"/>
        </w:rPr>
        <w:t xml:space="preserve"> </w:t>
      </w:r>
      <m:oMath>
        <m:r>
          <w:rPr>
            <w:rFonts w:ascii="Cambria Math" w:hAnsi="Cambria Math" w:cs="Times New Roman"/>
            <w:sz w:val="19"/>
            <w:szCs w:val="19"/>
          </w:rPr>
          <m:t>P</m:t>
        </m:r>
        <m:d>
          <m:dPr>
            <m:ctrlPr>
              <w:rPr>
                <w:rFonts w:ascii="Cambria Math" w:hAnsi="Cambria Math" w:cs="Times New Roman"/>
                <w:i/>
                <w:sz w:val="19"/>
                <w:szCs w:val="19"/>
              </w:rPr>
            </m:ctrlPr>
          </m:dPr>
          <m:e>
            <m:r>
              <w:rPr>
                <w:rFonts w:ascii="Cambria Math" w:hAnsi="Cambria Math" w:cs="Times New Roman"/>
                <w:sz w:val="19"/>
                <w:szCs w:val="19"/>
              </w:rPr>
              <m:t>L∈i,R∈j</m:t>
            </m:r>
          </m:e>
        </m:d>
        <m:r>
          <w:rPr>
            <w:rFonts w:ascii="Cambria Math" w:hAnsi="Cambria Math" w:cs="Times New Roman"/>
            <w:sz w:val="19"/>
            <w:szCs w:val="19"/>
          </w:rPr>
          <m:t>=P</m:t>
        </m:r>
        <m:d>
          <m:dPr>
            <m:ctrlPr>
              <w:rPr>
                <w:rFonts w:ascii="Cambria Math" w:hAnsi="Cambria Math" w:cs="Times New Roman"/>
                <w:i/>
                <w:sz w:val="19"/>
                <w:szCs w:val="19"/>
              </w:rPr>
            </m:ctrlPr>
          </m:dPr>
          <m:e>
            <m:r>
              <w:rPr>
                <w:rFonts w:ascii="Cambria Math" w:hAnsi="Cambria Math" w:cs="Times New Roman"/>
                <w:sz w:val="19"/>
                <w:szCs w:val="19"/>
              </w:rPr>
              <m:t>X</m:t>
            </m:r>
            <m:d>
              <m:dPr>
                <m:ctrlPr>
                  <w:rPr>
                    <w:rFonts w:ascii="Cambria Math" w:hAnsi="Cambria Math" w:cs="Times New Roman"/>
                    <w:i/>
                    <w:sz w:val="19"/>
                    <w:szCs w:val="19"/>
                  </w:rPr>
                </m:ctrlPr>
              </m:dPr>
              <m:e>
                <m:sSub>
                  <m:sSubPr>
                    <m:ctrlPr>
                      <w:rPr>
                        <w:rFonts w:ascii="Cambria Math" w:hAnsi="Cambria Math" w:cs="Times New Roman"/>
                        <w:i/>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sub>
                </m:sSub>
              </m:e>
            </m:d>
            <m:r>
              <w:rPr>
                <w:rFonts w:ascii="Cambria Math" w:hAnsi="Cambria Math" w:cs="Times New Roman"/>
                <w:sz w:val="19"/>
                <w:szCs w:val="19"/>
              </w:rPr>
              <m:t>∈</m:t>
            </m:r>
            <m:sSub>
              <m:sSubPr>
                <m:ctrlPr>
                  <w:rPr>
                    <w:rFonts w:ascii="Cambria Math" w:hAnsi="Cambria Math" w:cs="Times New Roman"/>
                    <w:i/>
                    <w:sz w:val="19"/>
                    <w:szCs w:val="19"/>
                  </w:rPr>
                </m:ctrlPr>
              </m:sSubPr>
              <m:e>
                <m:r>
                  <w:rPr>
                    <w:rFonts w:ascii="Cambria Math" w:hAnsi="Cambria Math" w:cs="Times New Roman"/>
                    <w:sz w:val="19"/>
                    <w:szCs w:val="19"/>
                  </w:rPr>
                  <m:t>Ω</m:t>
                </m:r>
              </m:e>
              <m:sub>
                <m:r>
                  <w:rPr>
                    <w:rFonts w:ascii="Cambria Math" w:hAnsi="Cambria Math" w:cs="Times New Roman"/>
                    <w:sz w:val="19"/>
                    <w:szCs w:val="19"/>
                  </w:rPr>
                  <m:t>B</m:t>
                </m:r>
              </m:sub>
            </m:sSub>
            <m:r>
              <w:rPr>
                <w:rFonts w:ascii="Cambria Math" w:hAnsi="Cambria Math" w:cs="Times New Roman"/>
                <w:sz w:val="19"/>
                <w:szCs w:val="19"/>
              </w:rPr>
              <m:t>, X</m:t>
            </m:r>
            <m:d>
              <m:dPr>
                <m:ctrlPr>
                  <w:rPr>
                    <w:rFonts w:ascii="Cambria Math" w:hAnsi="Cambria Math" w:cs="Times New Roman"/>
                    <w:i/>
                    <w:sz w:val="19"/>
                    <w:szCs w:val="19"/>
                  </w:rPr>
                </m:ctrlPr>
              </m:dPr>
              <m:e>
                <m:sSub>
                  <m:sSubPr>
                    <m:ctrlPr>
                      <w:rPr>
                        <w:rFonts w:ascii="Cambria Math" w:hAnsi="Cambria Math" w:cs="Times New Roman"/>
                        <w:i/>
                        <w:sz w:val="19"/>
                        <w:szCs w:val="19"/>
                      </w:rPr>
                    </m:ctrlPr>
                  </m:sSubPr>
                  <m:e>
                    <m:r>
                      <w:rPr>
                        <w:rFonts w:ascii="Cambria Math" w:hAnsi="Cambria Math" w:cs="Times New Roman"/>
                        <w:sz w:val="19"/>
                        <w:szCs w:val="19"/>
                      </w:rPr>
                      <m:t>τ</m:t>
                    </m:r>
                  </m:e>
                  <m:sub>
                    <m:r>
                      <w:rPr>
                        <w:rFonts w:ascii="Cambria Math" w:hAnsi="Cambria Math" w:cs="Times New Roman"/>
                        <w:sz w:val="19"/>
                        <w:szCs w:val="19"/>
                      </w:rPr>
                      <m:t>i+1</m:t>
                    </m:r>
                  </m:sub>
                </m:sSub>
              </m:e>
            </m:d>
            <m:r>
              <w:rPr>
                <w:rFonts w:ascii="Cambria Math" w:hAnsi="Cambria Math" w:cs="Times New Roman"/>
                <w:sz w:val="19"/>
                <w:szCs w:val="19"/>
              </w:rPr>
              <m:t>∈</m:t>
            </m:r>
            <m:sSub>
              <m:sSubPr>
                <m:ctrlPr>
                  <w:rPr>
                    <w:rFonts w:ascii="Cambria Math" w:hAnsi="Cambria Math" w:cs="Times New Roman"/>
                    <w:i/>
                    <w:sz w:val="19"/>
                    <w:szCs w:val="19"/>
                  </w:rPr>
                </m:ctrlPr>
              </m:sSubPr>
              <m:e>
                <m:r>
                  <w:rPr>
                    <w:rFonts w:ascii="Cambria Math" w:hAnsi="Cambria Math" w:cs="Times New Roman"/>
                    <w:sz w:val="19"/>
                    <w:szCs w:val="19"/>
                  </w:rPr>
                  <m:t>Ω</m:t>
                </m:r>
              </m:e>
              <m:sub>
                <m:r>
                  <w:rPr>
                    <w:rFonts w:ascii="Cambria Math" w:hAnsi="Cambria Math" w:cs="Times New Roman"/>
                    <w:sz w:val="19"/>
                    <w:szCs w:val="19"/>
                  </w:rPr>
                  <m:t>E</m:t>
                </m:r>
              </m:sub>
            </m:sSub>
          </m:e>
          <m:e>
            <m:r>
              <w:rPr>
                <w:rFonts w:ascii="Cambria Math" w:hAnsi="Cambria Math" w:cs="Times New Roman"/>
                <w:sz w:val="19"/>
                <w:szCs w:val="19"/>
              </w:rPr>
              <m:t>P</m:t>
            </m:r>
            <m:d>
              <m:dPr>
                <m:ctrlPr>
                  <w:rPr>
                    <w:rFonts w:ascii="Cambria Math" w:hAnsi="Cambria Math" w:cs="Times New Roman"/>
                    <w:i/>
                    <w:sz w:val="19"/>
                    <w:szCs w:val="19"/>
                  </w:rPr>
                </m:ctrlPr>
              </m:dPr>
              <m:e>
                <m:sSub>
                  <m:sSubPr>
                    <m:ctrlPr>
                      <w:rPr>
                        <w:rFonts w:ascii="Cambria Math" w:hAnsi="Cambria Math" w:cs="Times New Roman"/>
                        <w:i/>
                        <w:sz w:val="19"/>
                        <w:szCs w:val="19"/>
                      </w:rPr>
                    </m:ctrlPr>
                  </m:sSubPr>
                  <m:e>
                    <m:r>
                      <w:rPr>
                        <w:rFonts w:ascii="Cambria Math" w:hAnsi="Cambria Math" w:cs="Times New Roman"/>
                        <w:sz w:val="19"/>
                        <w:szCs w:val="19"/>
                      </w:rPr>
                      <m:t>τ</m:t>
                    </m:r>
                  </m:e>
                  <m:sub>
                    <m:r>
                      <w:rPr>
                        <w:rFonts w:ascii="Cambria Math" w:hAnsi="Cambria Math" w:cs="Times New Roman"/>
                        <w:sz w:val="19"/>
                        <w:szCs w:val="19"/>
                      </w:rPr>
                      <m:t>1</m:t>
                    </m:r>
                  </m:sub>
                </m:sSub>
              </m:e>
            </m:d>
            <m:r>
              <w:rPr>
                <w:rFonts w:ascii="Cambria Math" w:hAnsi="Cambria Math" w:cs="Times New Roman"/>
                <w:sz w:val="19"/>
                <w:szCs w:val="19"/>
              </w:rPr>
              <m:t>=</m:t>
            </m:r>
            <m:sSub>
              <m:sSubPr>
                <m:ctrlPr>
                  <w:rPr>
                    <w:rFonts w:ascii="Cambria Math" w:hAnsi="Cambria Math" w:cs="Times New Roman"/>
                    <w:i/>
                    <w:sz w:val="19"/>
                    <w:szCs w:val="19"/>
                  </w:rPr>
                </m:ctrlPr>
              </m:sSubPr>
              <m:e>
                <m:r>
                  <w:rPr>
                    <w:rFonts w:ascii="Cambria Math" w:hAnsi="Cambria Math" w:cs="Times New Roman"/>
                    <w:sz w:val="19"/>
                    <w:szCs w:val="19"/>
                  </w:rPr>
                  <m:t>π</m:t>
                </m:r>
              </m:e>
              <m:sub>
                <m:r>
                  <w:rPr>
                    <w:rFonts w:ascii="Cambria Math" w:hAnsi="Cambria Math" w:cs="Times New Roman"/>
                    <w:sz w:val="19"/>
                    <w:szCs w:val="19"/>
                  </w:rPr>
                  <m:t>1</m:t>
                </m:r>
              </m:sub>
            </m:sSub>
          </m:e>
        </m:d>
      </m:oMath>
    </w:p>
    <w:p w:rsidR="00380082" w:rsidRPr="00F24AE1" w:rsidRDefault="00380082" w:rsidP="00380082">
      <w:pPr>
        <w:rPr>
          <w:rFonts w:ascii="Times New Roman" w:hAnsi="Times New Roman" w:cs="Times New Roman"/>
          <w:i/>
          <w:sz w:val="19"/>
          <w:szCs w:val="19"/>
        </w:rPr>
      </w:pPr>
      <m:oMath>
        <m:r>
          <w:rPr>
            <w:rFonts w:ascii="Cambria Math" w:hAnsi="Cambria Math" w:cs="Times New Roman"/>
            <w:sz w:val="19"/>
            <w:szCs w:val="19"/>
          </w:rPr>
          <m:t>=</m:t>
        </m:r>
        <m:nary>
          <m:naryPr>
            <m:chr m:val="∑"/>
            <m:supHide m:val="1"/>
            <m:ctrlPr>
              <w:rPr>
                <w:rFonts w:ascii="Cambria Math" w:hAnsi="Cambria Math" w:cs="Times New Roman"/>
                <w:i/>
                <w:sz w:val="19"/>
                <w:szCs w:val="19"/>
              </w:rPr>
            </m:ctrlPr>
          </m:naryPr>
          <m:sub>
            <m:r>
              <w:rPr>
                <w:rFonts w:ascii="Cambria Math" w:hAnsi="Cambria Math" w:cs="Times New Roman"/>
                <w:sz w:val="19"/>
                <w:szCs w:val="19"/>
              </w:rPr>
              <m:t>k∈</m:t>
            </m:r>
            <m:sSub>
              <m:sSubPr>
                <m:ctrlPr>
                  <w:rPr>
                    <w:rFonts w:ascii="Cambria Math" w:hAnsi="Cambria Math" w:cs="Times New Roman"/>
                    <w:i/>
                    <w:sz w:val="19"/>
                    <w:szCs w:val="19"/>
                  </w:rPr>
                </m:ctrlPr>
              </m:sSubPr>
              <m:e>
                <m:r>
                  <w:rPr>
                    <w:rFonts w:ascii="Cambria Math" w:hAnsi="Cambria Math" w:cs="Times New Roman"/>
                    <w:sz w:val="19"/>
                    <w:szCs w:val="19"/>
                  </w:rPr>
                  <m:t>Ω</m:t>
                </m:r>
              </m:e>
              <m:sub>
                <m:r>
                  <w:rPr>
                    <w:rFonts w:ascii="Cambria Math" w:hAnsi="Cambria Math" w:cs="Times New Roman"/>
                    <w:sz w:val="19"/>
                    <w:szCs w:val="19"/>
                  </w:rPr>
                  <m:t>B</m:t>
                </m:r>
              </m:sub>
            </m:sSub>
          </m:sub>
          <m:sup/>
          <m:e>
            <m:nary>
              <m:naryPr>
                <m:chr m:val="∑"/>
                <m:supHide m:val="1"/>
                <m:ctrlPr>
                  <w:rPr>
                    <w:rFonts w:ascii="Cambria Math" w:hAnsi="Cambria Math" w:cs="Times New Roman"/>
                    <w:i/>
                    <w:sz w:val="19"/>
                    <w:szCs w:val="19"/>
                  </w:rPr>
                </m:ctrlPr>
              </m:naryPr>
              <m:sub>
                <m:r>
                  <w:rPr>
                    <w:rFonts w:ascii="Cambria Math" w:hAnsi="Cambria Math" w:cs="Times New Roman"/>
                    <w:sz w:val="19"/>
                    <w:szCs w:val="19"/>
                  </w:rPr>
                  <m:t>l∈</m:t>
                </m:r>
                <m:sSub>
                  <m:sSubPr>
                    <m:ctrlPr>
                      <w:rPr>
                        <w:rFonts w:ascii="Cambria Math" w:hAnsi="Cambria Math" w:cs="Times New Roman"/>
                        <w:i/>
                        <w:sz w:val="19"/>
                        <w:szCs w:val="19"/>
                      </w:rPr>
                    </m:ctrlPr>
                  </m:sSubPr>
                  <m:e>
                    <m:r>
                      <w:rPr>
                        <w:rFonts w:ascii="Cambria Math" w:hAnsi="Cambria Math" w:cs="Times New Roman"/>
                        <w:sz w:val="19"/>
                        <w:szCs w:val="19"/>
                      </w:rPr>
                      <m:t>Ω</m:t>
                    </m:r>
                  </m:e>
                  <m:sub>
                    <m:r>
                      <w:rPr>
                        <w:rFonts w:ascii="Cambria Math" w:hAnsi="Cambria Math" w:cs="Times New Roman"/>
                        <w:sz w:val="19"/>
                        <w:szCs w:val="19"/>
                      </w:rPr>
                      <m:t>E</m:t>
                    </m:r>
                  </m:sub>
                </m:sSub>
              </m:sub>
              <m:sup/>
              <m:e>
                <m:sSub>
                  <m:sSubPr>
                    <m:ctrlPr>
                      <w:rPr>
                        <w:rFonts w:ascii="Cambria Math" w:hAnsi="Cambria Math" w:cs="Times New Roman"/>
                        <w:i/>
                        <w:sz w:val="19"/>
                        <w:szCs w:val="19"/>
                      </w:rPr>
                    </m:ctrlPr>
                  </m:sSubPr>
                  <m:e>
                    <m:d>
                      <m:dPr>
                        <m:ctrlPr>
                          <w:rPr>
                            <w:rFonts w:ascii="Cambria Math" w:hAnsi="Cambria Math" w:cs="Times New Roman"/>
                            <w:i/>
                            <w:sz w:val="19"/>
                            <w:szCs w:val="19"/>
                          </w:rPr>
                        </m:ctrlPr>
                      </m:dPr>
                      <m:e>
                        <m:sSub>
                          <m:sSubPr>
                            <m:ctrlPr>
                              <w:rPr>
                                <w:rFonts w:ascii="Cambria Math" w:hAnsi="Cambria Math" w:cs="Times New Roman"/>
                                <w:i/>
                                <w:sz w:val="19"/>
                                <w:szCs w:val="19"/>
                              </w:rPr>
                            </m:ctrlPr>
                          </m:sSubPr>
                          <m:e>
                            <m:r>
                              <w:rPr>
                                <w:rFonts w:ascii="Cambria Math" w:hAnsi="Cambria Math" w:cs="Times New Roman"/>
                                <w:sz w:val="19"/>
                                <w:szCs w:val="19"/>
                              </w:rPr>
                              <m:t>π</m:t>
                            </m:r>
                          </m:e>
                          <m:sub>
                            <m:r>
                              <w:rPr>
                                <w:rFonts w:ascii="Cambria Math" w:hAnsi="Cambria Math" w:cs="Times New Roman"/>
                                <w:sz w:val="19"/>
                                <w:szCs w:val="19"/>
                              </w:rPr>
                              <m:t>1</m:t>
                            </m:r>
                          </m:sub>
                        </m:sSub>
                        <m:sSup>
                          <m:sSupPr>
                            <m:ctrlPr>
                              <w:rPr>
                                <w:rFonts w:ascii="Cambria Math" w:hAnsi="Cambria Math" w:cs="Times New Roman"/>
                                <w:i/>
                                <w:sz w:val="19"/>
                                <w:szCs w:val="19"/>
                              </w:rPr>
                            </m:ctrlPr>
                          </m:sSupPr>
                          <m:e>
                            <m:r>
                              <w:rPr>
                                <w:rFonts w:ascii="Cambria Math" w:hAnsi="Cambria Math" w:cs="Times New Roman"/>
                                <w:sz w:val="19"/>
                                <w:szCs w:val="19"/>
                              </w:rPr>
                              <m:t>e</m:t>
                            </m:r>
                          </m:e>
                          <m:sup>
                            <m:sSub>
                              <m:sSubPr>
                                <m:ctrlPr>
                                  <w:rPr>
                                    <w:rFonts w:ascii="Cambria Math" w:hAnsi="Cambria Math" w:cs="Times New Roman"/>
                                    <w:i/>
                                    <w:sz w:val="19"/>
                                    <w:szCs w:val="19"/>
                                  </w:rPr>
                                </m:ctrlPr>
                              </m:sSubPr>
                              <m:e>
                                <m:r>
                                  <m:rPr>
                                    <m:sty m:val="bi"/>
                                  </m:rPr>
                                  <w:rPr>
                                    <w:rFonts w:ascii="Cambria Math" w:hAnsi="Cambria Math" w:cs="Times New Roman"/>
                                    <w:sz w:val="19"/>
                                    <w:szCs w:val="19"/>
                                  </w:rPr>
                                  <m:t>Q</m:t>
                                </m:r>
                              </m:e>
                              <m:sub>
                                <m:r>
                                  <m:rPr>
                                    <m:sty m:val="bi"/>
                                  </m:rPr>
                                  <w:rPr>
                                    <w:rFonts w:ascii="Cambria Math" w:hAnsi="Cambria Math" w:cs="Times New Roman"/>
                                    <w:sz w:val="19"/>
                                    <w:szCs w:val="19"/>
                                  </w:rPr>
                                  <m:t>2</m:t>
                                </m:r>
                              </m:sub>
                            </m:sSub>
                            <m:d>
                              <m:dPr>
                                <m:ctrlPr>
                                  <w:rPr>
                                    <w:rFonts w:ascii="Cambria Math" w:hAnsi="Cambria Math" w:cs="Times New Roman"/>
                                    <w:i/>
                                    <w:sz w:val="19"/>
                                    <w:szCs w:val="19"/>
                                  </w:rPr>
                                </m:ctrlPr>
                              </m:dPr>
                              <m:e>
                                <m:sSub>
                                  <m:sSubPr>
                                    <m:ctrlPr>
                                      <w:rPr>
                                        <w:rFonts w:ascii="Cambria Math" w:hAnsi="Cambria Math" w:cs="Times New Roman"/>
                                        <w:i/>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sub>
                                </m:sSub>
                                <m:r>
                                  <w:rPr>
                                    <w:rFonts w:ascii="Cambria Math" w:hAnsi="Cambria Math" w:cs="Times New Roman"/>
                                    <w:sz w:val="19"/>
                                    <w:szCs w:val="19"/>
                                  </w:rPr>
                                  <m:t>-</m:t>
                                </m:r>
                                <m:sSub>
                                  <m:sSubPr>
                                    <m:ctrlPr>
                                      <w:rPr>
                                        <w:rFonts w:ascii="Cambria Math" w:hAnsi="Cambria Math" w:cs="Times New Roman"/>
                                        <w:i/>
                                        <w:sz w:val="19"/>
                                        <w:szCs w:val="19"/>
                                      </w:rPr>
                                    </m:ctrlPr>
                                  </m:sSubPr>
                                  <m:e>
                                    <m:r>
                                      <w:rPr>
                                        <w:rFonts w:ascii="Cambria Math" w:hAnsi="Cambria Math" w:cs="Times New Roman"/>
                                        <w:sz w:val="19"/>
                                        <w:szCs w:val="19"/>
                                      </w:rPr>
                                      <m:t>τ</m:t>
                                    </m:r>
                                  </m:e>
                                  <m:sub>
                                    <m:r>
                                      <w:rPr>
                                        <w:rFonts w:ascii="Cambria Math" w:hAnsi="Cambria Math" w:cs="Times New Roman"/>
                                        <w:sz w:val="19"/>
                                        <w:szCs w:val="19"/>
                                      </w:rPr>
                                      <m:t>1</m:t>
                                    </m:r>
                                  </m:sub>
                                </m:sSub>
                              </m:e>
                            </m:d>
                          </m:sup>
                        </m:sSup>
                      </m:e>
                    </m:d>
                  </m:e>
                  <m:sub>
                    <m:r>
                      <w:rPr>
                        <w:rFonts w:ascii="Cambria Math" w:hAnsi="Cambria Math" w:cs="Times New Roman"/>
                        <w:sz w:val="19"/>
                        <w:szCs w:val="19"/>
                      </w:rPr>
                      <m:t>k</m:t>
                    </m:r>
                  </m:sub>
                </m:sSub>
                <m:sSub>
                  <m:sSubPr>
                    <m:ctrlPr>
                      <w:rPr>
                        <w:rFonts w:ascii="Cambria Math" w:hAnsi="Cambria Math" w:cs="Times New Roman"/>
                        <w:i/>
                        <w:sz w:val="19"/>
                        <w:szCs w:val="19"/>
                      </w:rPr>
                    </m:ctrlPr>
                  </m:sSubPr>
                  <m:e>
                    <m:d>
                      <m:dPr>
                        <m:ctrlPr>
                          <w:rPr>
                            <w:rFonts w:ascii="Cambria Math" w:hAnsi="Cambria Math" w:cs="Times New Roman"/>
                            <w:i/>
                            <w:sz w:val="19"/>
                            <w:szCs w:val="19"/>
                          </w:rPr>
                        </m:ctrlPr>
                      </m:dPr>
                      <m:e>
                        <m:sSup>
                          <m:sSupPr>
                            <m:ctrlPr>
                              <w:rPr>
                                <w:rFonts w:ascii="Cambria Math" w:hAnsi="Cambria Math" w:cs="Times New Roman"/>
                                <w:i/>
                                <w:sz w:val="19"/>
                                <w:szCs w:val="19"/>
                              </w:rPr>
                            </m:ctrlPr>
                          </m:sSupPr>
                          <m:e>
                            <m:r>
                              <w:rPr>
                                <w:rFonts w:ascii="Cambria Math" w:hAnsi="Cambria Math" w:cs="Times New Roman"/>
                                <w:sz w:val="19"/>
                                <w:szCs w:val="19"/>
                              </w:rPr>
                              <m:t>e</m:t>
                            </m:r>
                          </m:e>
                          <m:sup>
                            <m:sSub>
                              <m:sSubPr>
                                <m:ctrlPr>
                                  <w:rPr>
                                    <w:rFonts w:ascii="Cambria Math" w:hAnsi="Cambria Math" w:cs="Times New Roman"/>
                                    <w:i/>
                                    <w:sz w:val="19"/>
                                    <w:szCs w:val="19"/>
                                  </w:rPr>
                                </m:ctrlPr>
                              </m:sSubPr>
                              <m:e>
                                <m:r>
                                  <m:rPr>
                                    <m:sty m:val="bi"/>
                                  </m:rPr>
                                  <w:rPr>
                                    <w:rFonts w:ascii="Cambria Math" w:hAnsi="Cambria Math" w:cs="Times New Roman"/>
                                    <w:sz w:val="19"/>
                                    <w:szCs w:val="19"/>
                                  </w:rPr>
                                  <m:t>Q</m:t>
                                </m:r>
                              </m:e>
                              <m:sub>
                                <m:r>
                                  <m:rPr>
                                    <m:sty m:val="bi"/>
                                  </m:rPr>
                                  <w:rPr>
                                    <w:rFonts w:ascii="Cambria Math" w:hAnsi="Cambria Math" w:cs="Times New Roman"/>
                                    <w:sz w:val="19"/>
                                    <w:szCs w:val="19"/>
                                  </w:rPr>
                                  <m:t>2</m:t>
                                </m:r>
                              </m:sub>
                            </m:sSub>
                            <m:d>
                              <m:dPr>
                                <m:ctrlPr>
                                  <w:rPr>
                                    <w:rFonts w:ascii="Cambria Math" w:hAnsi="Cambria Math" w:cs="Times New Roman"/>
                                    <w:i/>
                                    <w:sz w:val="19"/>
                                    <w:szCs w:val="19"/>
                                  </w:rPr>
                                </m:ctrlPr>
                              </m:dPr>
                              <m:e>
                                <m:sSub>
                                  <m:sSubPr>
                                    <m:ctrlPr>
                                      <w:rPr>
                                        <w:rFonts w:ascii="Cambria Math" w:hAnsi="Cambria Math" w:cs="Times New Roman"/>
                                        <w:i/>
                                        <w:sz w:val="19"/>
                                        <w:szCs w:val="19"/>
                                      </w:rPr>
                                    </m:ctrlPr>
                                  </m:sSubPr>
                                  <m:e>
                                    <m:r>
                                      <w:rPr>
                                        <w:rFonts w:ascii="Cambria Math" w:hAnsi="Cambria Math" w:cs="Times New Roman"/>
                                        <w:sz w:val="19"/>
                                        <w:szCs w:val="19"/>
                                      </w:rPr>
                                      <m:t>τ</m:t>
                                    </m:r>
                                  </m:e>
                                  <m:sub>
                                    <m:r>
                                      <w:rPr>
                                        <w:rFonts w:ascii="Cambria Math" w:hAnsi="Cambria Math" w:cs="Times New Roman"/>
                                        <w:sz w:val="19"/>
                                        <w:szCs w:val="19"/>
                                      </w:rPr>
                                      <m:t>i+1</m:t>
                                    </m:r>
                                  </m:sub>
                                </m:sSub>
                                <m:r>
                                  <w:rPr>
                                    <w:rFonts w:ascii="Cambria Math" w:hAnsi="Cambria Math" w:cs="Times New Roman"/>
                                    <w:sz w:val="19"/>
                                    <w:szCs w:val="19"/>
                                  </w:rPr>
                                  <m:t>-</m:t>
                                </m:r>
                                <m:sSub>
                                  <m:sSubPr>
                                    <m:ctrlPr>
                                      <w:rPr>
                                        <w:rFonts w:ascii="Cambria Math" w:hAnsi="Cambria Math" w:cs="Times New Roman"/>
                                        <w:i/>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sub>
                                </m:sSub>
                              </m:e>
                            </m:d>
                          </m:sup>
                        </m:sSup>
                      </m:e>
                    </m:d>
                  </m:e>
                  <m:sub>
                    <m:r>
                      <w:rPr>
                        <w:rFonts w:ascii="Cambria Math" w:hAnsi="Cambria Math" w:cs="Times New Roman"/>
                        <w:sz w:val="19"/>
                        <w:szCs w:val="19"/>
                      </w:rPr>
                      <m:t>kl</m:t>
                    </m:r>
                  </m:sub>
                </m:sSub>
              </m:e>
            </m:nary>
          </m:e>
        </m:nary>
        <m:r>
          <w:rPr>
            <w:rFonts w:ascii="Cambria Math" w:hAnsi="Cambria Math" w:cs="Times New Roman"/>
            <w:sz w:val="19"/>
            <w:szCs w:val="19"/>
          </w:rPr>
          <m:t xml:space="preserve"> </m:t>
        </m:r>
      </m:oMath>
      <w:r w:rsidRPr="00F24AE1">
        <w:rPr>
          <w:rFonts w:ascii="Times New Roman" w:hAnsi="Times New Roman" w:cs="Times New Roman"/>
          <w:i/>
          <w:sz w:val="19"/>
          <w:szCs w:val="19"/>
        </w:rPr>
        <w:t xml:space="preserve"> </w:t>
      </w:r>
    </w:p>
    <w:p w:rsidR="00380082" w:rsidRPr="00F24AE1" w:rsidRDefault="00380082" w:rsidP="00380082">
      <w:pPr>
        <w:rPr>
          <w:rFonts w:ascii="Times New Roman" w:hAnsi="Times New Roman" w:cs="Times New Roman"/>
          <w:sz w:val="19"/>
          <w:szCs w:val="19"/>
        </w:rPr>
      </w:pPr>
      <w:r w:rsidRPr="00F24AE1">
        <w:rPr>
          <w:rFonts w:ascii="Times New Roman" w:hAnsi="Times New Roman" w:cs="Times New Roman"/>
          <w:sz w:val="19"/>
          <w:szCs w:val="19"/>
        </w:rPr>
        <w:t xml:space="preserve">When </w:t>
      </w:r>
      <w:proofErr w:type="spellStart"/>
      <w:r w:rsidRPr="00F24AE1">
        <w:rPr>
          <w:rFonts w:ascii="Times New Roman" w:hAnsi="Times New Roman" w:cs="Times New Roman"/>
          <w:sz w:val="19"/>
          <w:szCs w:val="19"/>
        </w:rPr>
        <w:t>i</w:t>
      </w:r>
      <w:proofErr w:type="spellEnd"/>
      <w:r w:rsidRPr="00F24AE1">
        <w:rPr>
          <w:rFonts w:ascii="Times New Roman" w:hAnsi="Times New Roman" w:cs="Times New Roman"/>
          <w:sz w:val="19"/>
          <w:szCs w:val="19"/>
        </w:rPr>
        <w:t>&lt;j,</w:t>
      </w:r>
    </w:p>
    <w:p w:rsidR="00380082" w:rsidRPr="00F24AE1" w:rsidRDefault="00380082" w:rsidP="00380082">
      <w:pPr>
        <w:rPr>
          <w:rFonts w:ascii="Times New Roman" w:hAnsi="Times New Roman" w:cs="Times New Roman"/>
          <w:sz w:val="19"/>
          <w:szCs w:val="19"/>
        </w:rPr>
      </w:pPr>
      <m:oMath>
        <m:r>
          <w:rPr>
            <w:rFonts w:ascii="Cambria Math" w:hAnsi="Cambria Math" w:cs="Times New Roman"/>
            <w:sz w:val="19"/>
            <w:szCs w:val="19"/>
          </w:rPr>
          <m:t>P</m:t>
        </m:r>
        <m:d>
          <m:dPr>
            <m:ctrlPr>
              <w:rPr>
                <w:rFonts w:ascii="Cambria Math" w:hAnsi="Cambria Math" w:cs="Times New Roman"/>
                <w:sz w:val="19"/>
                <w:szCs w:val="19"/>
              </w:rPr>
            </m:ctrlPr>
          </m:dPr>
          <m:e>
            <m:r>
              <w:rPr>
                <w:rFonts w:ascii="Cambria Math" w:hAnsi="Cambria Math" w:cs="Times New Roman"/>
                <w:sz w:val="19"/>
                <w:szCs w:val="19"/>
              </w:rPr>
              <m:t>L</m:t>
            </m:r>
            <m:r>
              <m:rPr>
                <m:sty m:val="p"/>
              </m:rPr>
              <w:rPr>
                <w:rFonts w:ascii="Cambria Math" w:hAnsi="Cambria Math" w:cs="Times New Roman"/>
                <w:sz w:val="19"/>
                <w:szCs w:val="19"/>
              </w:rPr>
              <m:t>∈</m:t>
            </m:r>
            <m:r>
              <w:rPr>
                <w:rFonts w:ascii="Cambria Math" w:hAnsi="Cambria Math" w:cs="Times New Roman"/>
                <w:sz w:val="19"/>
                <w:szCs w:val="19"/>
              </w:rPr>
              <m:t>i</m:t>
            </m:r>
            <m:r>
              <m:rPr>
                <m:sty m:val="p"/>
              </m:rPr>
              <w:rPr>
                <w:rFonts w:ascii="Cambria Math" w:hAnsi="Cambria Math" w:cs="Times New Roman"/>
                <w:sz w:val="19"/>
                <w:szCs w:val="19"/>
              </w:rPr>
              <m:t>,</m:t>
            </m:r>
            <m:r>
              <w:rPr>
                <w:rFonts w:ascii="Cambria Math" w:hAnsi="Cambria Math" w:cs="Times New Roman"/>
                <w:sz w:val="19"/>
                <w:szCs w:val="19"/>
              </w:rPr>
              <m:t>R</m:t>
            </m:r>
            <m:r>
              <m:rPr>
                <m:sty m:val="p"/>
              </m:rPr>
              <w:rPr>
                <w:rFonts w:ascii="Cambria Math" w:hAnsi="Cambria Math" w:cs="Times New Roman"/>
                <w:sz w:val="19"/>
                <w:szCs w:val="19"/>
              </w:rPr>
              <m:t>∈</m:t>
            </m:r>
            <m:r>
              <w:rPr>
                <w:rFonts w:ascii="Cambria Math" w:hAnsi="Cambria Math" w:cs="Times New Roman"/>
                <w:sz w:val="19"/>
                <w:szCs w:val="19"/>
              </w:rPr>
              <m:t>j</m:t>
            </m:r>
          </m:e>
        </m:d>
      </m:oMath>
      <w:r w:rsidRPr="00F24AE1">
        <w:rPr>
          <w:rFonts w:ascii="Times New Roman" w:hAnsi="Times New Roman" w:cs="Times New Roman"/>
          <w:sz w:val="19"/>
          <w:szCs w:val="19"/>
        </w:rPr>
        <w:t xml:space="preserve"> </w:t>
      </w:r>
      <m:oMath>
        <m:r>
          <m:rPr>
            <m:sty m:val="p"/>
          </m:rPr>
          <w:rPr>
            <w:rFonts w:ascii="Cambria Math" w:hAnsi="Cambria Math" w:cs="Times New Roman"/>
            <w:sz w:val="19"/>
            <w:szCs w:val="19"/>
          </w:rPr>
          <m:t>=</m:t>
        </m:r>
        <m:r>
          <w:rPr>
            <w:rFonts w:ascii="Cambria Math" w:hAnsi="Cambria Math" w:cs="Times New Roman"/>
            <w:sz w:val="19"/>
            <w:szCs w:val="19"/>
          </w:rPr>
          <m:t>P</m:t>
        </m:r>
        <m:d>
          <m:dPr>
            <m:ctrlPr>
              <w:rPr>
                <w:rFonts w:ascii="Cambria Math" w:hAnsi="Cambria Math" w:cs="Times New Roman"/>
                <w:sz w:val="19"/>
                <w:szCs w:val="19"/>
              </w:rPr>
            </m:ctrlPr>
          </m:dPr>
          <m:e>
            <m:r>
              <w:rPr>
                <w:rFonts w:ascii="Cambria Math" w:hAnsi="Cambria Math" w:cs="Times New Roman"/>
                <w:sz w:val="19"/>
                <w:szCs w:val="19"/>
              </w:rPr>
              <m:t>X</m:t>
            </m:r>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sub>
                </m:sSub>
              </m:e>
            </m:d>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B</m:t>
                </m:r>
              </m:sub>
            </m:sSub>
            <m:r>
              <m:rPr>
                <m:sty m:val="p"/>
              </m:rPr>
              <w:rPr>
                <w:rFonts w:ascii="Cambria Math" w:hAnsi="Cambria Math" w:cs="Times New Roman"/>
                <w:sz w:val="19"/>
                <w:szCs w:val="19"/>
              </w:rPr>
              <m:t xml:space="preserve">, </m:t>
            </m:r>
            <m:r>
              <w:rPr>
                <w:rFonts w:ascii="Cambria Math" w:hAnsi="Cambria Math" w:cs="Times New Roman"/>
                <w:sz w:val="19"/>
                <w:szCs w:val="19"/>
              </w:rPr>
              <m:t>X</m:t>
            </m:r>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r>
                      <m:rPr>
                        <m:sty m:val="p"/>
                      </m:rPr>
                      <w:rPr>
                        <w:rFonts w:ascii="Cambria Math" w:hAnsi="Cambria Math" w:cs="Times New Roman"/>
                        <w:sz w:val="19"/>
                        <w:szCs w:val="19"/>
                      </w:rPr>
                      <m:t>+1</m:t>
                    </m:r>
                  </m:sub>
                </m:sSub>
              </m:e>
            </m:d>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L</m:t>
                </m:r>
              </m:sub>
            </m:sSub>
            <m:r>
              <m:rPr>
                <m:sty m:val="p"/>
              </m:rPr>
              <w:rPr>
                <w:rFonts w:ascii="Cambria Math" w:hAnsi="Cambria Math" w:cs="Times New Roman"/>
                <w:sz w:val="19"/>
                <w:szCs w:val="19"/>
              </w:rPr>
              <m:t>,</m:t>
            </m:r>
            <m:r>
              <w:rPr>
                <w:rFonts w:ascii="Cambria Math" w:hAnsi="Cambria Math" w:cs="Times New Roman"/>
                <w:sz w:val="19"/>
                <w:szCs w:val="19"/>
              </w:rPr>
              <m:t>X</m:t>
            </m:r>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j</m:t>
                    </m:r>
                  </m:sub>
                </m:sSub>
              </m:e>
            </m:d>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L</m:t>
                </m:r>
              </m:sub>
            </m:sSub>
            <m:r>
              <m:rPr>
                <m:sty m:val="p"/>
              </m:rPr>
              <w:rPr>
                <w:rFonts w:ascii="Cambria Math" w:hAnsi="Cambria Math" w:cs="Times New Roman"/>
                <w:sz w:val="19"/>
                <w:szCs w:val="19"/>
              </w:rPr>
              <m:t>,</m:t>
            </m:r>
            <m:r>
              <w:rPr>
                <w:rFonts w:ascii="Cambria Math" w:hAnsi="Cambria Math" w:cs="Times New Roman"/>
                <w:sz w:val="19"/>
                <w:szCs w:val="19"/>
              </w:rPr>
              <m:t>X</m:t>
            </m:r>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j</m:t>
                    </m:r>
                    <m:r>
                      <m:rPr>
                        <m:sty m:val="p"/>
                      </m:rPr>
                      <w:rPr>
                        <w:rFonts w:ascii="Cambria Math" w:hAnsi="Cambria Math" w:cs="Times New Roman"/>
                        <w:sz w:val="19"/>
                        <w:szCs w:val="19"/>
                      </w:rPr>
                      <m:t>+1</m:t>
                    </m:r>
                  </m:sub>
                </m:sSub>
              </m:e>
            </m:d>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E</m:t>
                </m:r>
              </m:sub>
            </m:sSub>
          </m:e>
          <m:e>
            <m:r>
              <w:rPr>
                <w:rFonts w:ascii="Cambria Math" w:hAnsi="Cambria Math" w:cs="Times New Roman"/>
                <w:sz w:val="19"/>
                <w:szCs w:val="19"/>
              </w:rPr>
              <m:t>P</m:t>
            </m:r>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m:rPr>
                        <m:sty m:val="p"/>
                      </m:rPr>
                      <w:rPr>
                        <w:rFonts w:ascii="Cambria Math" w:hAnsi="Cambria Math" w:cs="Times New Roman"/>
                        <w:sz w:val="19"/>
                        <w:szCs w:val="19"/>
                      </w:rPr>
                      <m:t>1</m:t>
                    </m:r>
                  </m:sub>
                </m:sSub>
              </m:e>
            </m:d>
            <m:r>
              <m:rPr>
                <m:sty m:val="p"/>
              </m:rPr>
              <w:rPr>
                <w:rFonts w:ascii="Cambria Math" w:hAnsi="Cambria Math" w:cs="Times New Roman"/>
                <w:sz w:val="19"/>
                <w:szCs w:val="19"/>
              </w:rPr>
              <m:t>=</m:t>
            </m:r>
            <m:sSub>
              <m:sSubPr>
                <m:ctrlPr>
                  <w:rPr>
                    <w:rFonts w:ascii="Cambria Math" w:hAnsi="Cambria Math" w:cs="Times New Roman"/>
                    <w:sz w:val="19"/>
                    <w:szCs w:val="19"/>
                  </w:rPr>
                </m:ctrlPr>
              </m:sSubPr>
              <m:e>
                <m:r>
                  <w:rPr>
                    <w:rFonts w:ascii="Cambria Math" w:hAnsi="Cambria Math" w:cs="Times New Roman"/>
                    <w:sz w:val="19"/>
                    <w:szCs w:val="19"/>
                  </w:rPr>
                  <m:t>π</m:t>
                </m:r>
              </m:e>
              <m:sub>
                <m:r>
                  <m:rPr>
                    <m:sty m:val="p"/>
                  </m:rPr>
                  <w:rPr>
                    <w:rFonts w:ascii="Cambria Math" w:hAnsi="Cambria Math" w:cs="Times New Roman"/>
                    <w:sz w:val="19"/>
                    <w:szCs w:val="19"/>
                  </w:rPr>
                  <m:t>1</m:t>
                </m:r>
              </m:sub>
            </m:sSub>
          </m:e>
        </m:d>
      </m:oMath>
      <w:r w:rsidRPr="00F24AE1">
        <w:rPr>
          <w:rFonts w:ascii="Times New Roman" w:hAnsi="Times New Roman" w:cs="Times New Roman"/>
          <w:sz w:val="19"/>
          <w:szCs w:val="19"/>
        </w:rPr>
        <w:t xml:space="preserve"> </w:t>
      </w:r>
    </w:p>
    <w:p w:rsidR="00380082" w:rsidRPr="00F24AE1" w:rsidRDefault="00380082" w:rsidP="00380082">
      <w:pPr>
        <w:rPr>
          <w:rFonts w:ascii="Times New Roman" w:hAnsi="Times New Roman" w:cs="Times New Roman"/>
          <w:sz w:val="19"/>
          <w:szCs w:val="19"/>
        </w:rPr>
      </w:pPr>
      <m:oMath>
        <m:r>
          <m:rPr>
            <m:sty m:val="p"/>
          </m:rPr>
          <w:rPr>
            <w:rFonts w:ascii="Cambria Math" w:hAnsi="Cambria Math" w:cs="Times New Roman"/>
            <w:sz w:val="19"/>
            <w:szCs w:val="19"/>
          </w:rPr>
          <m:t>=</m:t>
        </m:r>
        <m:nary>
          <m:naryPr>
            <m:chr m:val="∑"/>
            <m:supHide m:val="1"/>
            <m:ctrlPr>
              <w:rPr>
                <w:rFonts w:ascii="Cambria Math" w:hAnsi="Cambria Math" w:cs="Times New Roman"/>
                <w:sz w:val="19"/>
                <w:szCs w:val="19"/>
              </w:rPr>
            </m:ctrlPr>
          </m:naryPr>
          <m:sub>
            <m:r>
              <w:rPr>
                <w:rFonts w:ascii="Cambria Math" w:hAnsi="Cambria Math" w:cs="Times New Roman"/>
                <w:sz w:val="19"/>
                <w:szCs w:val="19"/>
              </w:rPr>
              <m:t>k</m:t>
            </m:r>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B</m:t>
                </m:r>
              </m:sub>
            </m:sSub>
          </m:sub>
          <m:sup/>
          <m:e>
            <m:nary>
              <m:naryPr>
                <m:chr m:val="∑"/>
                <m:supHide m:val="1"/>
                <m:ctrlPr>
                  <w:rPr>
                    <w:rFonts w:ascii="Cambria Math" w:hAnsi="Cambria Math" w:cs="Times New Roman"/>
                    <w:sz w:val="19"/>
                    <w:szCs w:val="19"/>
                  </w:rPr>
                </m:ctrlPr>
              </m:naryPr>
              <m:sub>
                <m:r>
                  <w:rPr>
                    <w:rFonts w:ascii="Cambria Math" w:hAnsi="Cambria Math" w:cs="Times New Roman"/>
                    <w:sz w:val="19"/>
                    <w:szCs w:val="19"/>
                  </w:rPr>
                  <m:t>l</m:t>
                </m:r>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L</m:t>
                    </m:r>
                  </m:sub>
                </m:sSub>
              </m:sub>
              <m:sup/>
              <m:e>
                <m:nary>
                  <m:naryPr>
                    <m:chr m:val="∑"/>
                    <m:supHide m:val="1"/>
                    <m:ctrlPr>
                      <w:rPr>
                        <w:rFonts w:ascii="Cambria Math" w:hAnsi="Cambria Math" w:cs="Times New Roman"/>
                        <w:sz w:val="19"/>
                        <w:szCs w:val="19"/>
                      </w:rPr>
                    </m:ctrlPr>
                  </m:naryPr>
                  <m:sub>
                    <m:r>
                      <w:rPr>
                        <w:rFonts w:ascii="Cambria Math" w:hAnsi="Cambria Math" w:cs="Times New Roman"/>
                        <w:sz w:val="19"/>
                        <w:szCs w:val="19"/>
                      </w:rPr>
                      <m:t>m</m:t>
                    </m:r>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L</m:t>
                        </m:r>
                      </m:sub>
                    </m:sSub>
                  </m:sub>
                  <m:sup/>
                  <m:e>
                    <m:nary>
                      <m:naryPr>
                        <m:chr m:val="∑"/>
                        <m:supHide m:val="1"/>
                        <m:ctrlPr>
                          <w:rPr>
                            <w:rFonts w:ascii="Cambria Math" w:hAnsi="Cambria Math" w:cs="Times New Roman"/>
                            <w:sz w:val="19"/>
                            <w:szCs w:val="19"/>
                          </w:rPr>
                        </m:ctrlPr>
                      </m:naryPr>
                      <m:sub>
                        <m:r>
                          <w:rPr>
                            <w:rFonts w:ascii="Cambria Math" w:hAnsi="Cambria Math" w:cs="Times New Roman"/>
                            <w:sz w:val="19"/>
                            <w:szCs w:val="19"/>
                          </w:rPr>
                          <m:t>s</m:t>
                        </m:r>
                        <m:r>
                          <m:rPr>
                            <m:sty m:val="p"/>
                          </m:rPr>
                          <w:rPr>
                            <w:rFonts w:ascii="Cambria Math" w:hAnsi="Cambria Math" w:cs="Times New Roman"/>
                            <w:sz w:val="19"/>
                            <w:szCs w:val="19"/>
                          </w:rPr>
                          <m:t>∈</m:t>
                        </m:r>
                        <m:sSub>
                          <m:sSubPr>
                            <m:ctrlPr>
                              <w:rPr>
                                <w:rFonts w:ascii="Cambria Math" w:hAnsi="Cambria Math" w:cs="Times New Roman"/>
                                <w:sz w:val="19"/>
                                <w:szCs w:val="19"/>
                              </w:rPr>
                            </m:ctrlPr>
                          </m:sSubPr>
                          <m:e>
                            <m:r>
                              <m:rPr>
                                <m:sty m:val="p"/>
                              </m:rPr>
                              <w:rPr>
                                <w:rFonts w:ascii="Cambria Math" w:hAnsi="Cambria Math" w:cs="Times New Roman"/>
                                <w:sz w:val="19"/>
                                <w:szCs w:val="19"/>
                              </w:rPr>
                              <m:t>Ω</m:t>
                            </m:r>
                          </m:e>
                          <m:sub>
                            <m:r>
                              <w:rPr>
                                <w:rFonts w:ascii="Cambria Math" w:hAnsi="Cambria Math" w:cs="Times New Roman"/>
                                <w:sz w:val="19"/>
                                <w:szCs w:val="19"/>
                              </w:rPr>
                              <m:t>E</m:t>
                            </m:r>
                          </m:sub>
                        </m:sSub>
                      </m:sub>
                      <m:sup/>
                      <m:e>
                        <m:sSub>
                          <m:sSubPr>
                            <m:ctrlPr>
                              <w:rPr>
                                <w:rFonts w:ascii="Cambria Math" w:hAnsi="Cambria Math" w:cs="Times New Roman"/>
                                <w:sz w:val="19"/>
                                <w:szCs w:val="19"/>
                              </w:rPr>
                            </m:ctrlPr>
                          </m:sSubPr>
                          <m:e>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π</m:t>
                                    </m:r>
                                  </m:e>
                                  <m:sub>
                                    <m:r>
                                      <m:rPr>
                                        <m:sty m:val="p"/>
                                      </m:rPr>
                                      <w:rPr>
                                        <w:rFonts w:ascii="Cambria Math" w:hAnsi="Cambria Math" w:cs="Times New Roman"/>
                                        <w:sz w:val="19"/>
                                        <w:szCs w:val="19"/>
                                      </w:rPr>
                                      <m:t>1</m:t>
                                    </m:r>
                                  </m:sub>
                                </m:sSub>
                                <m:sSup>
                                  <m:sSupPr>
                                    <m:ctrlPr>
                                      <w:rPr>
                                        <w:rFonts w:ascii="Cambria Math" w:hAnsi="Cambria Math" w:cs="Times New Roman"/>
                                        <w:sz w:val="19"/>
                                        <w:szCs w:val="19"/>
                                      </w:rPr>
                                    </m:ctrlPr>
                                  </m:sSupPr>
                                  <m:e>
                                    <m:r>
                                      <w:rPr>
                                        <w:rFonts w:ascii="Cambria Math" w:hAnsi="Cambria Math" w:cs="Times New Roman"/>
                                        <w:sz w:val="19"/>
                                        <w:szCs w:val="19"/>
                                      </w:rPr>
                                      <m:t>e</m:t>
                                    </m:r>
                                  </m:e>
                                  <m:sup>
                                    <m:sSub>
                                      <m:sSubPr>
                                        <m:ctrlPr>
                                          <w:rPr>
                                            <w:rFonts w:ascii="Cambria Math" w:hAnsi="Cambria Math" w:cs="Times New Roman"/>
                                            <w:b/>
                                            <w:sz w:val="19"/>
                                            <w:szCs w:val="19"/>
                                          </w:rPr>
                                        </m:ctrlPr>
                                      </m:sSubPr>
                                      <m:e>
                                        <m:r>
                                          <m:rPr>
                                            <m:sty m:val="bi"/>
                                          </m:rPr>
                                          <w:rPr>
                                            <w:rFonts w:ascii="Cambria Math" w:hAnsi="Cambria Math" w:cs="Times New Roman"/>
                                            <w:sz w:val="19"/>
                                            <w:szCs w:val="19"/>
                                          </w:rPr>
                                          <m:t>Q</m:t>
                                        </m:r>
                                      </m:e>
                                      <m:sub>
                                        <m:r>
                                          <m:rPr>
                                            <m:sty m:val="b"/>
                                          </m:rPr>
                                          <w:rPr>
                                            <w:rFonts w:ascii="Cambria Math" w:hAnsi="Cambria Math" w:cs="Times New Roman"/>
                                            <w:sz w:val="19"/>
                                            <w:szCs w:val="19"/>
                                          </w:rPr>
                                          <m:t>2</m:t>
                                        </m:r>
                                      </m:sub>
                                    </m:sSub>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sub>
                                        </m:sSub>
                                        <m:r>
                                          <m:rPr>
                                            <m:sty m:val="p"/>
                                          </m:rPr>
                                          <w:rPr>
                                            <w:rFonts w:ascii="Cambria Math" w:hAnsi="Cambria Math" w:cs="Times New Roman"/>
                                            <w:sz w:val="19"/>
                                            <w:szCs w:val="19"/>
                                          </w:rPr>
                                          <m:t>-</m:t>
                                        </m:r>
                                        <m:sSub>
                                          <m:sSubPr>
                                            <m:ctrlPr>
                                              <w:rPr>
                                                <w:rFonts w:ascii="Cambria Math" w:hAnsi="Cambria Math" w:cs="Times New Roman"/>
                                                <w:sz w:val="19"/>
                                                <w:szCs w:val="19"/>
                                              </w:rPr>
                                            </m:ctrlPr>
                                          </m:sSubPr>
                                          <m:e>
                                            <m:r>
                                              <w:rPr>
                                                <w:rFonts w:ascii="Cambria Math" w:hAnsi="Cambria Math" w:cs="Times New Roman"/>
                                                <w:sz w:val="19"/>
                                                <w:szCs w:val="19"/>
                                              </w:rPr>
                                              <m:t>τ</m:t>
                                            </m:r>
                                          </m:e>
                                          <m:sub>
                                            <m:r>
                                              <m:rPr>
                                                <m:sty m:val="p"/>
                                              </m:rPr>
                                              <w:rPr>
                                                <w:rFonts w:ascii="Cambria Math" w:hAnsi="Cambria Math" w:cs="Times New Roman"/>
                                                <w:sz w:val="19"/>
                                                <w:szCs w:val="19"/>
                                              </w:rPr>
                                              <m:t>1</m:t>
                                            </m:r>
                                          </m:sub>
                                        </m:sSub>
                                      </m:e>
                                    </m:d>
                                  </m:sup>
                                </m:sSup>
                              </m:e>
                            </m:d>
                          </m:e>
                          <m:sub>
                            <m:r>
                              <w:rPr>
                                <w:rFonts w:ascii="Cambria Math" w:hAnsi="Cambria Math" w:cs="Times New Roman"/>
                                <w:sz w:val="19"/>
                                <w:szCs w:val="19"/>
                              </w:rPr>
                              <m:t>k</m:t>
                            </m:r>
                          </m:sub>
                        </m:sSub>
                        <m:sSub>
                          <m:sSubPr>
                            <m:ctrlPr>
                              <w:rPr>
                                <w:rFonts w:ascii="Cambria Math" w:hAnsi="Cambria Math" w:cs="Times New Roman"/>
                                <w:sz w:val="19"/>
                                <w:szCs w:val="19"/>
                              </w:rPr>
                            </m:ctrlPr>
                          </m:sSubPr>
                          <m:e>
                            <m:d>
                              <m:dPr>
                                <m:ctrlPr>
                                  <w:rPr>
                                    <w:rFonts w:ascii="Cambria Math" w:hAnsi="Cambria Math" w:cs="Times New Roman"/>
                                    <w:sz w:val="19"/>
                                    <w:szCs w:val="19"/>
                                  </w:rPr>
                                </m:ctrlPr>
                              </m:dPr>
                              <m:e>
                                <m:sSup>
                                  <m:sSupPr>
                                    <m:ctrlPr>
                                      <w:rPr>
                                        <w:rFonts w:ascii="Cambria Math" w:hAnsi="Cambria Math" w:cs="Times New Roman"/>
                                        <w:sz w:val="19"/>
                                        <w:szCs w:val="19"/>
                                      </w:rPr>
                                    </m:ctrlPr>
                                  </m:sSupPr>
                                  <m:e>
                                    <m:r>
                                      <w:rPr>
                                        <w:rFonts w:ascii="Cambria Math" w:hAnsi="Cambria Math" w:cs="Times New Roman"/>
                                        <w:sz w:val="19"/>
                                        <w:szCs w:val="19"/>
                                      </w:rPr>
                                      <m:t>e</m:t>
                                    </m:r>
                                  </m:e>
                                  <m:sup>
                                    <m:sSub>
                                      <m:sSubPr>
                                        <m:ctrlPr>
                                          <w:rPr>
                                            <w:rFonts w:ascii="Cambria Math" w:hAnsi="Cambria Math" w:cs="Times New Roman"/>
                                            <w:b/>
                                            <w:sz w:val="19"/>
                                            <w:szCs w:val="19"/>
                                          </w:rPr>
                                        </m:ctrlPr>
                                      </m:sSubPr>
                                      <m:e>
                                        <m:r>
                                          <m:rPr>
                                            <m:sty m:val="bi"/>
                                          </m:rPr>
                                          <w:rPr>
                                            <w:rFonts w:ascii="Cambria Math" w:hAnsi="Cambria Math" w:cs="Times New Roman"/>
                                            <w:sz w:val="19"/>
                                            <w:szCs w:val="19"/>
                                          </w:rPr>
                                          <m:t>Q</m:t>
                                        </m:r>
                                      </m:e>
                                      <m:sub>
                                        <m:r>
                                          <m:rPr>
                                            <m:sty m:val="b"/>
                                          </m:rPr>
                                          <w:rPr>
                                            <w:rFonts w:ascii="Cambria Math" w:hAnsi="Cambria Math" w:cs="Times New Roman"/>
                                            <w:sz w:val="19"/>
                                            <w:szCs w:val="19"/>
                                          </w:rPr>
                                          <m:t>2</m:t>
                                        </m:r>
                                      </m:sub>
                                    </m:sSub>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r>
                                              <m:rPr>
                                                <m:sty m:val="p"/>
                                              </m:rPr>
                                              <w:rPr>
                                                <w:rFonts w:ascii="Cambria Math" w:hAnsi="Cambria Math" w:cs="Times New Roman"/>
                                                <w:sz w:val="19"/>
                                                <w:szCs w:val="19"/>
                                              </w:rPr>
                                              <m:t>+1</m:t>
                                            </m:r>
                                          </m:sub>
                                        </m:sSub>
                                        <m:r>
                                          <m:rPr>
                                            <m:sty m:val="p"/>
                                          </m:rPr>
                                          <w:rPr>
                                            <w:rFonts w:ascii="Cambria Math" w:hAnsi="Cambria Math" w:cs="Times New Roman"/>
                                            <w:sz w:val="19"/>
                                            <w:szCs w:val="19"/>
                                          </w:rPr>
                                          <m:t>-</m:t>
                                        </m:r>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sub>
                                        </m:sSub>
                                      </m:e>
                                    </m:d>
                                  </m:sup>
                                </m:sSup>
                              </m:e>
                            </m:d>
                          </m:e>
                          <m:sub>
                            <m:r>
                              <w:rPr>
                                <w:rFonts w:ascii="Cambria Math" w:hAnsi="Cambria Math" w:cs="Times New Roman"/>
                                <w:sz w:val="19"/>
                                <w:szCs w:val="19"/>
                              </w:rPr>
                              <m:t>kl</m:t>
                            </m:r>
                          </m:sub>
                        </m:sSub>
                        <m:sSub>
                          <m:sSubPr>
                            <m:ctrlPr>
                              <w:rPr>
                                <w:rFonts w:ascii="Cambria Math" w:hAnsi="Cambria Math" w:cs="Times New Roman"/>
                                <w:sz w:val="19"/>
                                <w:szCs w:val="19"/>
                              </w:rPr>
                            </m:ctrlPr>
                          </m:sSubPr>
                          <m:e>
                            <m:d>
                              <m:dPr>
                                <m:ctrlPr>
                                  <w:rPr>
                                    <w:rFonts w:ascii="Cambria Math" w:hAnsi="Cambria Math" w:cs="Times New Roman"/>
                                    <w:sz w:val="19"/>
                                    <w:szCs w:val="19"/>
                                  </w:rPr>
                                </m:ctrlPr>
                              </m:dPr>
                              <m:e>
                                <m:sSup>
                                  <m:sSupPr>
                                    <m:ctrlPr>
                                      <w:rPr>
                                        <w:rFonts w:ascii="Cambria Math" w:hAnsi="Cambria Math" w:cs="Times New Roman"/>
                                        <w:sz w:val="19"/>
                                        <w:szCs w:val="19"/>
                                      </w:rPr>
                                    </m:ctrlPr>
                                  </m:sSupPr>
                                  <m:e>
                                    <m:r>
                                      <w:rPr>
                                        <w:rFonts w:ascii="Cambria Math" w:hAnsi="Cambria Math" w:cs="Times New Roman"/>
                                        <w:sz w:val="19"/>
                                        <w:szCs w:val="19"/>
                                      </w:rPr>
                                      <m:t>e</m:t>
                                    </m:r>
                                  </m:e>
                                  <m:sup>
                                    <m:sSub>
                                      <m:sSubPr>
                                        <m:ctrlPr>
                                          <w:rPr>
                                            <w:rFonts w:ascii="Cambria Math" w:hAnsi="Cambria Math" w:cs="Times New Roman"/>
                                            <w:b/>
                                            <w:sz w:val="19"/>
                                            <w:szCs w:val="19"/>
                                          </w:rPr>
                                        </m:ctrlPr>
                                      </m:sSubPr>
                                      <m:e>
                                        <m:r>
                                          <m:rPr>
                                            <m:sty m:val="bi"/>
                                          </m:rPr>
                                          <w:rPr>
                                            <w:rFonts w:ascii="Cambria Math" w:hAnsi="Cambria Math" w:cs="Times New Roman"/>
                                            <w:sz w:val="19"/>
                                            <w:szCs w:val="19"/>
                                          </w:rPr>
                                          <m:t>Q</m:t>
                                        </m:r>
                                      </m:e>
                                      <m:sub>
                                        <m:r>
                                          <m:rPr>
                                            <m:sty m:val="b"/>
                                          </m:rPr>
                                          <w:rPr>
                                            <w:rFonts w:ascii="Cambria Math" w:hAnsi="Cambria Math" w:cs="Times New Roman"/>
                                            <w:sz w:val="19"/>
                                            <w:szCs w:val="19"/>
                                          </w:rPr>
                                          <m:t>2</m:t>
                                        </m:r>
                                      </m:sub>
                                    </m:sSub>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j</m:t>
                                            </m:r>
                                          </m:sub>
                                        </m:sSub>
                                        <m:r>
                                          <m:rPr>
                                            <m:sty m:val="p"/>
                                          </m:rPr>
                                          <w:rPr>
                                            <w:rFonts w:ascii="Cambria Math" w:hAnsi="Cambria Math" w:cs="Times New Roman"/>
                                            <w:sz w:val="19"/>
                                            <w:szCs w:val="19"/>
                                          </w:rPr>
                                          <m:t>-</m:t>
                                        </m:r>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i</m:t>
                                            </m:r>
                                            <m:r>
                                              <m:rPr>
                                                <m:sty m:val="p"/>
                                              </m:rPr>
                                              <w:rPr>
                                                <w:rFonts w:ascii="Cambria Math" w:hAnsi="Cambria Math" w:cs="Times New Roman"/>
                                                <w:sz w:val="19"/>
                                                <w:szCs w:val="19"/>
                                              </w:rPr>
                                              <m:t>+1</m:t>
                                            </m:r>
                                          </m:sub>
                                        </m:sSub>
                                      </m:e>
                                    </m:d>
                                  </m:sup>
                                </m:sSup>
                              </m:e>
                            </m:d>
                          </m:e>
                          <m:sub>
                            <m:r>
                              <w:rPr>
                                <w:rFonts w:ascii="Cambria Math" w:hAnsi="Cambria Math" w:cs="Times New Roman"/>
                                <w:sz w:val="19"/>
                                <w:szCs w:val="19"/>
                              </w:rPr>
                              <m:t>lm</m:t>
                            </m:r>
                          </m:sub>
                        </m:sSub>
                        <m:sSub>
                          <m:sSubPr>
                            <m:ctrlPr>
                              <w:rPr>
                                <w:rFonts w:ascii="Cambria Math" w:hAnsi="Cambria Math" w:cs="Times New Roman"/>
                                <w:sz w:val="19"/>
                                <w:szCs w:val="19"/>
                              </w:rPr>
                            </m:ctrlPr>
                          </m:sSubPr>
                          <m:e>
                            <m:d>
                              <m:dPr>
                                <m:ctrlPr>
                                  <w:rPr>
                                    <w:rFonts w:ascii="Cambria Math" w:hAnsi="Cambria Math" w:cs="Times New Roman"/>
                                    <w:sz w:val="19"/>
                                    <w:szCs w:val="19"/>
                                  </w:rPr>
                                </m:ctrlPr>
                              </m:dPr>
                              <m:e>
                                <m:sSup>
                                  <m:sSupPr>
                                    <m:ctrlPr>
                                      <w:rPr>
                                        <w:rFonts w:ascii="Cambria Math" w:hAnsi="Cambria Math" w:cs="Times New Roman"/>
                                        <w:sz w:val="19"/>
                                        <w:szCs w:val="19"/>
                                      </w:rPr>
                                    </m:ctrlPr>
                                  </m:sSupPr>
                                  <m:e>
                                    <m:r>
                                      <w:rPr>
                                        <w:rFonts w:ascii="Cambria Math" w:hAnsi="Cambria Math" w:cs="Times New Roman"/>
                                        <w:sz w:val="19"/>
                                        <w:szCs w:val="19"/>
                                      </w:rPr>
                                      <m:t>e</m:t>
                                    </m:r>
                                  </m:e>
                                  <m:sup>
                                    <m:sSub>
                                      <m:sSubPr>
                                        <m:ctrlPr>
                                          <w:rPr>
                                            <w:rFonts w:ascii="Cambria Math" w:hAnsi="Cambria Math" w:cs="Times New Roman"/>
                                            <w:b/>
                                            <w:sz w:val="19"/>
                                            <w:szCs w:val="19"/>
                                          </w:rPr>
                                        </m:ctrlPr>
                                      </m:sSubPr>
                                      <m:e>
                                        <m:r>
                                          <m:rPr>
                                            <m:sty m:val="bi"/>
                                          </m:rPr>
                                          <w:rPr>
                                            <w:rFonts w:ascii="Cambria Math" w:hAnsi="Cambria Math" w:cs="Times New Roman"/>
                                            <w:sz w:val="19"/>
                                            <w:szCs w:val="19"/>
                                          </w:rPr>
                                          <m:t>Q</m:t>
                                        </m:r>
                                      </m:e>
                                      <m:sub>
                                        <m:r>
                                          <m:rPr>
                                            <m:sty m:val="b"/>
                                          </m:rPr>
                                          <w:rPr>
                                            <w:rFonts w:ascii="Cambria Math" w:hAnsi="Cambria Math" w:cs="Times New Roman"/>
                                            <w:sz w:val="19"/>
                                            <w:szCs w:val="19"/>
                                          </w:rPr>
                                          <m:t>2</m:t>
                                        </m:r>
                                      </m:sub>
                                    </m:sSub>
                                    <m:d>
                                      <m:dPr>
                                        <m:ctrlPr>
                                          <w:rPr>
                                            <w:rFonts w:ascii="Cambria Math" w:hAnsi="Cambria Math" w:cs="Times New Roman"/>
                                            <w:sz w:val="19"/>
                                            <w:szCs w:val="19"/>
                                          </w:rPr>
                                        </m:ctrlPr>
                                      </m:dPr>
                                      <m:e>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j</m:t>
                                            </m:r>
                                            <m:r>
                                              <m:rPr>
                                                <m:sty m:val="p"/>
                                              </m:rPr>
                                              <w:rPr>
                                                <w:rFonts w:ascii="Cambria Math" w:hAnsi="Cambria Math" w:cs="Times New Roman"/>
                                                <w:sz w:val="19"/>
                                                <w:szCs w:val="19"/>
                                              </w:rPr>
                                              <m:t>+1</m:t>
                                            </m:r>
                                          </m:sub>
                                        </m:sSub>
                                        <m:r>
                                          <m:rPr>
                                            <m:sty m:val="p"/>
                                          </m:rPr>
                                          <w:rPr>
                                            <w:rFonts w:ascii="Cambria Math" w:hAnsi="Cambria Math" w:cs="Times New Roman"/>
                                            <w:sz w:val="19"/>
                                            <w:szCs w:val="19"/>
                                          </w:rPr>
                                          <m:t>-</m:t>
                                        </m:r>
                                        <m:sSub>
                                          <m:sSubPr>
                                            <m:ctrlPr>
                                              <w:rPr>
                                                <w:rFonts w:ascii="Cambria Math" w:hAnsi="Cambria Math" w:cs="Times New Roman"/>
                                                <w:sz w:val="19"/>
                                                <w:szCs w:val="19"/>
                                              </w:rPr>
                                            </m:ctrlPr>
                                          </m:sSubPr>
                                          <m:e>
                                            <m:r>
                                              <w:rPr>
                                                <w:rFonts w:ascii="Cambria Math" w:hAnsi="Cambria Math" w:cs="Times New Roman"/>
                                                <w:sz w:val="19"/>
                                                <w:szCs w:val="19"/>
                                              </w:rPr>
                                              <m:t>τ</m:t>
                                            </m:r>
                                          </m:e>
                                          <m:sub>
                                            <m:r>
                                              <w:rPr>
                                                <w:rFonts w:ascii="Cambria Math" w:hAnsi="Cambria Math" w:cs="Times New Roman"/>
                                                <w:sz w:val="19"/>
                                                <w:szCs w:val="19"/>
                                              </w:rPr>
                                              <m:t>j</m:t>
                                            </m:r>
                                          </m:sub>
                                        </m:sSub>
                                      </m:e>
                                    </m:d>
                                  </m:sup>
                                </m:sSup>
                              </m:e>
                            </m:d>
                          </m:e>
                          <m:sub>
                            <m:r>
                              <w:rPr>
                                <w:rFonts w:ascii="Cambria Math" w:hAnsi="Cambria Math" w:cs="Times New Roman"/>
                                <w:sz w:val="19"/>
                                <w:szCs w:val="19"/>
                              </w:rPr>
                              <m:t>ms</m:t>
                            </m:r>
                          </m:sub>
                        </m:sSub>
                      </m:e>
                    </m:nary>
                  </m:e>
                </m:nary>
              </m:e>
            </m:nary>
          </m:e>
        </m:nary>
      </m:oMath>
      <w:r w:rsidRPr="00F24AE1">
        <w:rPr>
          <w:rFonts w:ascii="Times New Roman" w:hAnsi="Times New Roman" w:cs="Times New Roman"/>
          <w:sz w:val="19"/>
          <w:szCs w:val="19"/>
        </w:rPr>
        <w:t xml:space="preserve"> </w:t>
      </w:r>
    </w:p>
    <w:p w:rsidR="00380082" w:rsidRPr="00F24AE1" w:rsidRDefault="00380082" w:rsidP="00380082">
      <w:pPr>
        <w:rPr>
          <w:rFonts w:ascii="Times New Roman" w:hAnsi="Times New Roman" w:cs="Times New Roman"/>
          <w:sz w:val="19"/>
          <w:szCs w:val="19"/>
        </w:rPr>
      </w:pPr>
      <w:r w:rsidRPr="00F24AE1">
        <w:rPr>
          <w:rFonts w:ascii="Times New Roman" w:hAnsi="Times New Roman" w:cs="Times New Roman"/>
          <w:sz w:val="19"/>
          <w:szCs w:val="19"/>
        </w:rPr>
        <w:t xml:space="preserve">When </w:t>
      </w:r>
      <w:proofErr w:type="spellStart"/>
      <w:r w:rsidRPr="00F24AE1">
        <w:rPr>
          <w:rFonts w:ascii="Times New Roman" w:hAnsi="Times New Roman" w:cs="Times New Roman"/>
          <w:sz w:val="19"/>
          <w:szCs w:val="19"/>
        </w:rPr>
        <w:t>i</w:t>
      </w:r>
      <w:proofErr w:type="spellEnd"/>
      <w:r w:rsidRPr="00F24AE1">
        <w:rPr>
          <w:rFonts w:ascii="Times New Roman" w:hAnsi="Times New Roman" w:cs="Times New Roman"/>
          <w:sz w:val="19"/>
          <w:szCs w:val="19"/>
        </w:rPr>
        <w:t>&gt;j,</w:t>
      </w:r>
    </w:p>
    <w:p w:rsidR="00380082" w:rsidRPr="00F24AE1" w:rsidRDefault="00380082" w:rsidP="00380082">
      <w:pPr>
        <w:rPr>
          <w:rFonts w:ascii="Times New Roman" w:hAnsi="Times New Roman" w:cs="Times New Roman"/>
          <w:sz w:val="19"/>
          <w:szCs w:val="19"/>
        </w:rPr>
      </w:pPr>
      <m:oMath>
        <m:r>
          <w:rPr>
            <w:rFonts w:ascii="Cambria Math" w:hAnsi="Cambria Math" w:cs="Times New Roman"/>
            <w:sz w:val="19"/>
            <w:szCs w:val="19"/>
          </w:rPr>
          <m:t>P</m:t>
        </m:r>
        <m:d>
          <m:dPr>
            <m:ctrlPr>
              <w:rPr>
                <w:rFonts w:ascii="Cambria Math" w:hAnsi="Cambria Math" w:cs="Times New Roman"/>
                <w:sz w:val="19"/>
                <w:szCs w:val="19"/>
              </w:rPr>
            </m:ctrlPr>
          </m:dPr>
          <m:e>
            <m:r>
              <w:rPr>
                <w:rFonts w:ascii="Cambria Math" w:hAnsi="Cambria Math" w:cs="Times New Roman"/>
                <w:sz w:val="19"/>
                <w:szCs w:val="19"/>
              </w:rPr>
              <m:t>L</m:t>
            </m:r>
            <m:r>
              <m:rPr>
                <m:sty m:val="p"/>
              </m:rPr>
              <w:rPr>
                <w:rFonts w:ascii="Cambria Math" w:hAnsi="Cambria Math" w:cs="Times New Roman"/>
                <w:sz w:val="19"/>
                <w:szCs w:val="19"/>
              </w:rPr>
              <m:t>∈</m:t>
            </m:r>
            <m:r>
              <w:rPr>
                <w:rFonts w:ascii="Cambria Math" w:hAnsi="Cambria Math" w:cs="Times New Roman"/>
                <w:sz w:val="19"/>
                <w:szCs w:val="19"/>
              </w:rPr>
              <m:t>i</m:t>
            </m:r>
            <m:r>
              <m:rPr>
                <m:sty m:val="p"/>
              </m:rPr>
              <w:rPr>
                <w:rFonts w:ascii="Cambria Math" w:hAnsi="Cambria Math" w:cs="Times New Roman"/>
                <w:sz w:val="19"/>
                <w:szCs w:val="19"/>
              </w:rPr>
              <m:t xml:space="preserve">, </m:t>
            </m:r>
            <m:r>
              <w:rPr>
                <w:rFonts w:ascii="Cambria Math" w:hAnsi="Cambria Math" w:cs="Times New Roman"/>
                <w:sz w:val="19"/>
                <w:szCs w:val="19"/>
              </w:rPr>
              <m:t>R</m:t>
            </m:r>
            <m:r>
              <m:rPr>
                <m:sty m:val="p"/>
              </m:rPr>
              <w:rPr>
                <w:rFonts w:ascii="Cambria Math" w:hAnsi="Cambria Math" w:cs="Times New Roman"/>
                <w:sz w:val="19"/>
                <w:szCs w:val="19"/>
              </w:rPr>
              <m:t>∈</m:t>
            </m:r>
            <m:r>
              <w:rPr>
                <w:rFonts w:ascii="Cambria Math" w:hAnsi="Cambria Math" w:cs="Times New Roman"/>
                <w:sz w:val="19"/>
                <w:szCs w:val="19"/>
              </w:rPr>
              <m:t>j</m:t>
            </m:r>
          </m:e>
        </m:d>
        <m:r>
          <m:rPr>
            <m:sty m:val="p"/>
          </m:rPr>
          <w:rPr>
            <w:rFonts w:ascii="Cambria Math" w:hAnsi="Cambria Math" w:cs="Times New Roman"/>
            <w:sz w:val="19"/>
            <w:szCs w:val="19"/>
          </w:rPr>
          <m:t>=</m:t>
        </m:r>
        <m:r>
          <w:rPr>
            <w:rFonts w:ascii="Cambria Math" w:hAnsi="Cambria Math" w:cs="Times New Roman"/>
            <w:sz w:val="19"/>
            <w:szCs w:val="19"/>
          </w:rPr>
          <m:t>P</m:t>
        </m:r>
        <m:d>
          <m:dPr>
            <m:ctrlPr>
              <w:rPr>
                <w:rFonts w:ascii="Cambria Math" w:hAnsi="Cambria Math" w:cs="Times New Roman"/>
                <w:sz w:val="19"/>
                <w:szCs w:val="19"/>
              </w:rPr>
            </m:ctrlPr>
          </m:dPr>
          <m:e>
            <m:r>
              <w:rPr>
                <w:rFonts w:ascii="Cambria Math" w:hAnsi="Cambria Math" w:cs="Times New Roman"/>
                <w:sz w:val="19"/>
                <w:szCs w:val="19"/>
              </w:rPr>
              <m:t>L</m:t>
            </m:r>
            <m:r>
              <m:rPr>
                <m:sty m:val="p"/>
              </m:rPr>
              <w:rPr>
                <w:rFonts w:ascii="Cambria Math" w:hAnsi="Cambria Math" w:cs="Times New Roman"/>
                <w:sz w:val="19"/>
                <w:szCs w:val="19"/>
              </w:rPr>
              <m:t>∈</m:t>
            </m:r>
            <m:r>
              <w:rPr>
                <w:rFonts w:ascii="Cambria Math" w:hAnsi="Cambria Math" w:cs="Times New Roman"/>
                <w:sz w:val="19"/>
                <w:szCs w:val="19"/>
              </w:rPr>
              <m:t>j</m:t>
            </m:r>
            <m:r>
              <m:rPr>
                <m:sty m:val="p"/>
              </m:rPr>
              <w:rPr>
                <w:rFonts w:ascii="Cambria Math" w:hAnsi="Cambria Math" w:cs="Times New Roman"/>
                <w:sz w:val="19"/>
                <w:szCs w:val="19"/>
              </w:rPr>
              <m:t>,</m:t>
            </m:r>
            <m:r>
              <w:rPr>
                <w:rFonts w:ascii="Cambria Math" w:hAnsi="Cambria Math" w:cs="Times New Roman"/>
                <w:sz w:val="19"/>
                <w:szCs w:val="19"/>
              </w:rPr>
              <m:t>R</m:t>
            </m:r>
            <m:r>
              <m:rPr>
                <m:sty m:val="p"/>
              </m:rPr>
              <w:rPr>
                <w:rFonts w:ascii="Cambria Math" w:hAnsi="Cambria Math" w:cs="Times New Roman"/>
                <w:sz w:val="19"/>
                <w:szCs w:val="19"/>
              </w:rPr>
              <m:t>∈</m:t>
            </m:r>
            <m:r>
              <w:rPr>
                <w:rFonts w:ascii="Cambria Math" w:hAnsi="Cambria Math" w:cs="Times New Roman"/>
                <w:sz w:val="19"/>
                <w:szCs w:val="19"/>
              </w:rPr>
              <m:t>i</m:t>
            </m:r>
          </m:e>
        </m:d>
      </m:oMath>
      <w:r w:rsidRPr="00F24AE1">
        <w:rPr>
          <w:rFonts w:ascii="Times New Roman" w:hAnsi="Times New Roman" w:cs="Times New Roman"/>
          <w:sz w:val="19"/>
          <w:szCs w:val="19"/>
        </w:rPr>
        <w:t xml:space="preserve"> </w:t>
      </w:r>
    </w:p>
    <w:p w:rsidR="00380082" w:rsidRPr="00F24AE1" w:rsidRDefault="00380082" w:rsidP="00380082">
      <w:pPr>
        <w:rPr>
          <w:rFonts w:ascii="Times New Roman" w:hAnsi="Times New Roman" w:cs="Times New Roman"/>
        </w:rPr>
      </w:pPr>
      <w:r w:rsidRPr="00F24AE1">
        <w:rPr>
          <w:rFonts w:ascii="Times New Roman" w:hAnsi="Times New Roman" w:cs="Times New Roman"/>
        </w:rPr>
        <w:t>The transition probability calculated in this way are exact the probability according to coalescent theory with recombination.</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lastRenderedPageBreak/>
        <w:t>Emission probabilities are the probabilities that a given pair of nucleotides differs in a given time, which is computed by Jukes-Cantor substitution models. In the discrete model, mid-point of corresponding time interval is used.</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There are two ways to estimate parameters: (a) maximum likelihood parameters optimized by a modified Newton-Raphson algorithm and derivatives are computed numerically; (b) MCMC. In our applications, we used MCMC to estimate the parameters.</w:t>
      </w:r>
    </w:p>
    <w:p w:rsidR="00380082" w:rsidRPr="00F24AE1" w:rsidRDefault="00380082" w:rsidP="00380082">
      <w:pPr>
        <w:rPr>
          <w:rFonts w:ascii="Times New Roman" w:hAnsi="Times New Roman" w:cs="Times New Roman"/>
        </w:rPr>
      </w:pPr>
    </w:p>
    <w:p w:rsidR="00380082" w:rsidRPr="00F24AE1" w:rsidRDefault="00380082" w:rsidP="00380082">
      <w:pPr>
        <w:pStyle w:val="Heading3"/>
        <w:rPr>
          <w:rFonts w:ascii="Times New Roman" w:hAnsi="Times New Roman" w:cs="Times New Roman"/>
        </w:rPr>
      </w:pPr>
      <w:r w:rsidRPr="00F24AE1">
        <w:rPr>
          <w:rFonts w:ascii="Times New Roman" w:hAnsi="Times New Roman" w:cs="Times New Roman"/>
        </w:rPr>
        <w:t>PSMC</w:t>
      </w:r>
    </w:p>
    <w:p w:rsidR="00380082" w:rsidRPr="00F24AE1" w:rsidRDefault="00380082" w:rsidP="00380082">
      <w:pPr>
        <w:pStyle w:val="FigureTable"/>
      </w:pPr>
      <w:r w:rsidRPr="00F24AE1">
        <w:rPr>
          <w:lang w:eastAsia="zh-CN"/>
        </w:rPr>
        <w:drawing>
          <wp:inline distT="0" distB="0" distL="0" distR="0" wp14:anchorId="5CDDBAC9" wp14:editId="41538863">
            <wp:extent cx="2533458" cy="180150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53553" cy="1815793"/>
                    </a:xfrm>
                    <a:prstGeom prst="rect">
                      <a:avLst/>
                    </a:prstGeom>
                    <a:noFill/>
                    <a:ln>
                      <a:noFill/>
                    </a:ln>
                  </pic:spPr>
                </pic:pic>
              </a:graphicData>
            </a:graphic>
          </wp:inline>
        </w:drawing>
      </w:r>
    </w:p>
    <w:p w:rsidR="00380082" w:rsidRPr="00F24AE1" w:rsidRDefault="00380082" w:rsidP="00380082">
      <w:pPr>
        <w:pStyle w:val="Caption"/>
      </w:pPr>
      <w:bookmarkStart w:id="22" w:name="_Ref416783995"/>
      <w:bookmarkStart w:id="23" w:name="_Toc419818882"/>
      <w:r w:rsidRPr="00F24AE1">
        <w:t xml:space="preserve">Figure </w:t>
      </w:r>
      <w:r w:rsidRPr="00F24AE1">
        <w:fldChar w:fldCharType="begin"/>
      </w:r>
      <w:r w:rsidRPr="00F24AE1">
        <w:instrText xml:space="preserve"> SEQ Figure \* ARABIC </w:instrText>
      </w:r>
      <w:r w:rsidRPr="00F24AE1">
        <w:fldChar w:fldCharType="separate"/>
      </w:r>
      <w:r w:rsidR="00D4077C" w:rsidRPr="00F24AE1">
        <w:rPr>
          <w:noProof/>
        </w:rPr>
        <w:t>2</w:t>
      </w:r>
      <w:r w:rsidRPr="00F24AE1">
        <w:rPr>
          <w:noProof/>
        </w:rPr>
        <w:fldChar w:fldCharType="end"/>
      </w:r>
      <w:bookmarkEnd w:id="22"/>
      <w:r w:rsidRPr="00F24AE1">
        <w:t xml:space="preserve">. PSMC uses a hidden Markov model to infer the historical population size based on the basis of the local density of heterozygotes. The hidden states are discretized TMRCA and the transitions are ancestral recombination events. Homozygotes and heterozygotes are </w:t>
      </w:r>
      <w:proofErr w:type="spellStart"/>
      <w:r w:rsidRPr="00F24AE1">
        <w:t>colored</w:t>
      </w:r>
      <w:proofErr w:type="spellEnd"/>
      <w:r w:rsidRPr="00F24AE1">
        <w:t xml:space="preserve"> in red and blue respectively. The figure is adopted from a similar figure in </w:t>
      </w:r>
      <w:r w:rsidRPr="00F24AE1">
        <w:fldChar w:fldCharType="begin"/>
      </w:r>
      <w:r w:rsidR="0071717C" w:rsidRPr="00F24AE1">
        <w:instrText xml:space="preserve"> ADDIN EN.CITE &lt;EndNote&gt;&lt;Cite&gt;&lt;Author&gt;Li&lt;/Author&gt;&lt;Year&gt;2011&lt;/Year&gt;&lt;RecNum&gt;269&lt;/RecNum&gt;&lt;DisplayText&gt;[9]&lt;/DisplayText&gt;&lt;record&gt;&lt;rec-number&gt;269&lt;/rec-number&gt;&lt;foreign-keys&gt;&lt;key app="EN" db-id="apzd2td9lsavf6ed99r5wfv9d9re0fzr5exz" timestamp="1426136944"&gt;269&lt;/key&gt;&lt;/foreign-keys&gt;&lt;ref-type name="Journal Article"&gt;17&lt;/ref-type&gt;&lt;contributors&gt;&lt;authors&gt;&lt;author&gt;Li, H.&lt;/author&gt;&lt;author&gt;Durbin, R.&lt;/author&gt;&lt;/authors&gt;&lt;/contributors&gt;&lt;auth-address&gt;The Wellcome Trust Sanger Institute, Hinxton, Cambridge CB10 1SA, UK.&lt;/auth-address&gt;&lt;titles&gt;&lt;title&gt;Inference of human population history from individual whole-genome sequences&lt;/title&gt;&lt;secondary-title&gt;Nature&lt;/secondary-title&gt;&lt;alt-title&gt;Nature&lt;/alt-title&gt;&lt;/titles&gt;&lt;periodical&gt;&lt;full-title&gt;Nature&lt;/full-title&gt;&lt;abbr-1&gt;Nature&lt;/abbr-1&gt;&lt;/periodical&gt;&lt;alt-periodical&gt;&lt;full-title&gt;Nature&lt;/full-title&gt;&lt;abbr-1&gt;Nature&lt;/abbr-1&gt;&lt;/alt-periodical&gt;&lt;pages&gt;493-6&lt;/pages&gt;&lt;volume&gt;475&lt;/volume&gt;&lt;number&gt;7357&lt;/number&gt;&lt;keywords&gt;&lt;keyword&gt;Computer Simulation&lt;/keyword&gt;&lt;keyword&gt;Female&lt;/keyword&gt;&lt;keyword&gt;*Genetics, Population&lt;/keyword&gt;&lt;keyword&gt;*Genomics&lt;/keyword&gt;&lt;keyword&gt;Humans&lt;/keyword&gt;&lt;keyword&gt;Male&lt;/keyword&gt;&lt;keyword&gt;*Models, Genetic&lt;/keyword&gt;&lt;keyword&gt;Population Density&lt;/keyword&gt;&lt;keyword&gt;Population Dynamics&lt;/keyword&gt;&lt;keyword&gt;Sequence Analysis, DNA&lt;/keyword&gt;&lt;/keywords&gt;&lt;dates&gt;&lt;year&gt;2011&lt;/year&gt;&lt;pub-dates&gt;&lt;date&gt;Jul 28&lt;/date&gt;&lt;/pub-dates&gt;&lt;/dates&gt;&lt;isbn&gt;1476-4687 (Electronic)&amp;#xD;0028-0836 (Linking)&lt;/isbn&gt;&lt;accession-num&gt;21753753&lt;/accession-num&gt;&lt;urls&gt;&lt;related-urls&gt;&lt;url&gt;http://www.ncbi.nlm.nih.gov/pubmed/21753753&lt;/url&gt;&lt;/related-urls&gt;&lt;/urls&gt;&lt;custom2&gt;3154645&lt;/custom2&gt;&lt;electronic-resource-num&gt;10.1038/nature10231&lt;/electronic-resource-num&gt;&lt;/record&gt;&lt;/Cite&gt;&lt;/EndNote&gt;</w:instrText>
      </w:r>
      <w:r w:rsidRPr="00F24AE1">
        <w:fldChar w:fldCharType="separate"/>
      </w:r>
      <w:r w:rsidR="0071717C" w:rsidRPr="00F24AE1">
        <w:rPr>
          <w:noProof/>
        </w:rPr>
        <w:t>[9]</w:t>
      </w:r>
      <w:r w:rsidRPr="00F24AE1">
        <w:fldChar w:fldCharType="end"/>
      </w:r>
      <w:r w:rsidRPr="00F24AE1">
        <w:t>.</w:t>
      </w:r>
      <w:bookmarkEnd w:id="23"/>
      <w:r w:rsidRPr="00F24AE1">
        <w:t xml:space="preserve"> </w:t>
      </w:r>
    </w:p>
    <w:p w:rsidR="00380082" w:rsidRPr="00F24AE1" w:rsidRDefault="00380082" w:rsidP="00380082">
      <w:pPr>
        <w:rPr>
          <w:rFonts w:ascii="Times New Roman" w:hAnsi="Times New Roman" w:cs="Times New Roman"/>
        </w:rPr>
      </w:pPr>
      <w:r w:rsidRPr="00F24AE1">
        <w:rPr>
          <w:rFonts w:ascii="Times New Roman" w:hAnsi="Times New Roman" w:cs="Times New Roman"/>
        </w:rPr>
        <w:t>PSMC is a Markovian method to infer the piece-wise constant ancestral effective population size</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&lt;EndNote&gt;&lt;Cite&gt;&lt;Author&gt;Li&lt;/Author&gt;&lt;Year&gt;2011&lt;/Year&gt;&lt;RecNum&gt;269&lt;/RecNum&gt;&lt;DisplayText&gt;[9]&lt;/DisplayText&gt;&lt;record&gt;&lt;rec-number&gt;269&lt;/rec-number&gt;&lt;foreign-keys&gt;&lt;key app="EN" db-id="apzd2td9lsavf6ed99r5wfv9d9re0fzr5exz" timestamp="1426136944"&gt;269&lt;/key&gt;&lt;/foreign-keys&gt;&lt;ref-type name="Journal Article"&gt;17&lt;/ref-type&gt;&lt;contributors&gt;&lt;authors&gt;&lt;author&gt;Li, H.&lt;/author&gt;&lt;author&gt;Durbin, R.&lt;/author&gt;&lt;/authors&gt;&lt;/contributors&gt;&lt;auth-address&gt;The Wellcome Trust Sanger Institute, Hinxton, Cambridge CB10 1SA, UK.&lt;/auth-address&gt;&lt;titles&gt;&lt;title&gt;Inference of human population history from individual whole-genome sequences&lt;/title&gt;&lt;secondary-title&gt;Nature&lt;/secondary-title&gt;&lt;alt-title&gt;Nature&lt;/alt-title&gt;&lt;/titles&gt;&lt;periodical&gt;&lt;full-title&gt;Nature&lt;/full-title&gt;&lt;abbr-1&gt;Nature&lt;/abbr-1&gt;&lt;/periodical&gt;&lt;alt-periodical&gt;&lt;full-title&gt;Nature&lt;/full-title&gt;&lt;abbr-1&gt;Nature&lt;/abbr-1&gt;&lt;/alt-periodical&gt;&lt;pages&gt;493-6&lt;/pages&gt;&lt;volume&gt;475&lt;/volume&gt;&lt;number&gt;7357&lt;/number&gt;&lt;keywords&gt;&lt;keyword&gt;Computer Simulation&lt;/keyword&gt;&lt;keyword&gt;Female&lt;/keyword&gt;&lt;keyword&gt;*Genetics, Population&lt;/keyword&gt;&lt;keyword&gt;*Genomics&lt;/keyword&gt;&lt;keyword&gt;Humans&lt;/keyword&gt;&lt;keyword&gt;Male&lt;/keyword&gt;&lt;keyword&gt;*Models, Genetic&lt;/keyword&gt;&lt;keyword&gt;Population Density&lt;/keyword&gt;&lt;keyword&gt;Population Dynamics&lt;/keyword&gt;&lt;keyword&gt;Sequence Analysis, DNA&lt;/keyword&gt;&lt;/keywords&gt;&lt;dates&gt;&lt;year&gt;2011&lt;/year&gt;&lt;pub-dates&gt;&lt;date&gt;Jul 28&lt;/date&gt;&lt;/pub-dates&gt;&lt;/dates&gt;&lt;isbn&gt;1476-4687 (Electronic)&amp;#xD;0028-0836 (Linking)&lt;/isbn&gt;&lt;accession-num&gt;21753753&lt;/accession-num&gt;&lt;urls&gt;&lt;related-urls&gt;&lt;url&gt;http://www.ncbi.nlm.nih.gov/pubmed/21753753&lt;/url&gt;&lt;/related-urls&gt;&lt;/urls&gt;&lt;custom2&gt;3154645&lt;/custom2&gt;&lt;electronic-resource-num&gt;10.1038/nature10231&lt;/electronic-resource-num&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[9]</w:t>
      </w:r>
      <w:r w:rsidRPr="00F24AE1">
        <w:rPr>
          <w:rFonts w:ascii="Times New Roman" w:hAnsi="Times New Roman" w:cs="Times New Roman"/>
        </w:rPr>
        <w:fldChar w:fldCharType="end"/>
      </w:r>
      <w:r w:rsidRPr="00F24AE1">
        <w:rPr>
          <w:rFonts w:ascii="Times New Roman" w:hAnsi="Times New Roman" w:cs="Times New Roman"/>
        </w:rPr>
        <w:t xml:space="preserve">. The SMC, developed by </w:t>
      </w:r>
      <w:proofErr w:type="spellStart"/>
      <w:r w:rsidRPr="00F24AE1">
        <w:rPr>
          <w:rFonts w:ascii="Times New Roman" w:hAnsi="Times New Roman" w:cs="Times New Roman"/>
        </w:rPr>
        <w:t>McVean</w:t>
      </w:r>
      <w:proofErr w:type="spellEnd"/>
      <w:r w:rsidRPr="00F24AE1">
        <w:rPr>
          <w:rFonts w:ascii="Times New Roman" w:hAnsi="Times New Roman" w:cs="Times New Roman"/>
        </w:rPr>
        <w:t xml:space="preserve"> in 2005, makes the simulation of genomic size sequence possible and likelihood inference tractable. PSMC is a case of two chromosomes SMC model. If PSMC is applied to a pseudo-diploid sequence which each haploid sequence from one population, the divergence time could be qualitatively inferred by the time when combined population’s size increase to infinity. </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PSMC utilizes a diploid consensus sequence and assumes that the process is Markovian along the sequence (</w:t>
      </w:r>
      <w:r w:rsidRPr="00F24AE1">
        <w:rPr>
          <w:rFonts w:ascii="Times New Roman" w:hAnsi="Times New Roman" w:cs="Times New Roman"/>
          <w:b/>
          <w:highlight w:val="yellow"/>
        </w:rPr>
        <w:fldChar w:fldCharType="begin"/>
      </w:r>
      <w:r w:rsidRPr="00F24AE1">
        <w:rPr>
          <w:rFonts w:ascii="Times New Roman" w:hAnsi="Times New Roman" w:cs="Times New Roman"/>
        </w:rPr>
        <w:instrText xml:space="preserve"> REF _Ref416783995 \h </w:instrText>
      </w:r>
      <w:r w:rsidRPr="00F24AE1">
        <w:rPr>
          <w:rFonts w:ascii="Times New Roman" w:hAnsi="Times New Roman" w:cs="Times New Roman"/>
          <w:b/>
          <w:highlight w:val="yellow"/>
        </w:rPr>
      </w:r>
      <w:r w:rsidR="00F24AE1">
        <w:rPr>
          <w:rFonts w:ascii="Times New Roman" w:hAnsi="Times New Roman" w:cs="Times New Roman"/>
          <w:b/>
          <w:highlight w:val="yellow"/>
        </w:rPr>
        <w:instrText xml:space="preserve"> \* MERGEFORMAT </w:instrText>
      </w:r>
      <w:r w:rsidRPr="00F24AE1">
        <w:rPr>
          <w:rFonts w:ascii="Times New Roman" w:hAnsi="Times New Roman" w:cs="Times New Roman"/>
          <w:b/>
          <w:highlight w:val="yellow"/>
        </w:rPr>
        <w:fldChar w:fldCharType="separate"/>
      </w:r>
      <w:r w:rsidR="00D4077C" w:rsidRPr="00F24AE1">
        <w:rPr>
          <w:rFonts w:ascii="Times New Roman" w:hAnsi="Times New Roman" w:cs="Times New Roman"/>
        </w:rPr>
        <w:t xml:space="preserve">Figure </w:t>
      </w:r>
      <w:r w:rsidR="00D4077C" w:rsidRPr="00F24AE1">
        <w:rPr>
          <w:rFonts w:ascii="Times New Roman" w:hAnsi="Times New Roman" w:cs="Times New Roman"/>
          <w:noProof/>
        </w:rPr>
        <w:t>2</w:t>
      </w:r>
      <w:r w:rsidRPr="00F24AE1">
        <w:rPr>
          <w:rFonts w:ascii="Times New Roman" w:hAnsi="Times New Roman" w:cs="Times New Roman"/>
          <w:b/>
          <w:highlight w:val="yellow"/>
        </w:rPr>
        <w:fldChar w:fldCharType="end"/>
      </w:r>
      <w:r w:rsidRPr="00F24AE1">
        <w:rPr>
          <w:rFonts w:ascii="Times New Roman" w:hAnsi="Times New Roman" w:cs="Times New Roman"/>
        </w:rPr>
        <w:t xml:space="preserve">). The hidden states are discretized coalescent time </w:t>
      </w:r>
      <w:proofErr w:type="gramStart"/>
      <w:r w:rsidRPr="00F24AE1">
        <w:rPr>
          <w:rFonts w:ascii="Times New Roman" w:hAnsi="Times New Roman" w:cs="Times New Roman"/>
        </w:rPr>
        <w:t xml:space="preserve">intervals </w:t>
      </w:r>
      <w:proofErr w:type="gramEnd"/>
      <m:oMath>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i</m:t>
                </m:r>
                <m:r>
                  <m:rPr>
                    <m:sty m:val="p"/>
                  </m:rPr>
                  <w:rPr>
                    <w:rFonts w:ascii="Cambria Math" w:hAnsi="Cambria Math" w:cs="Times New Roman"/>
                  </w:rPr>
                  <m:t>+1</m:t>
                </m:r>
              </m:sub>
            </m:sSub>
          </m:e>
        </m:d>
        <m:r>
          <m:rPr>
            <m:sty m:val="p"/>
          </m:rPr>
          <w:rPr>
            <w:rFonts w:ascii="Cambria Math" w:hAnsi="Cambria Math" w:cs="Times New Roman"/>
          </w:rPr>
          <m:t xml:space="preserve">, </m:t>
        </m:r>
        <m:r>
          <w:rPr>
            <w:rFonts w:ascii="Cambria Math" w:hAnsi="Cambria Math" w:cs="Times New Roman"/>
          </w:rPr>
          <m:t>i</m:t>
        </m:r>
        <m:r>
          <m:rPr>
            <m:sty m:val="p"/>
          </m:rPr>
          <w:rPr>
            <w:rFonts w:ascii="Cambria Math" w:hAnsi="Cambria Math" w:cs="Times New Roman"/>
          </w:rPr>
          <m:t>=1,…,</m:t>
        </m:r>
        <m:r>
          <w:rPr>
            <w:rFonts w:ascii="Cambria Math" w:hAnsi="Cambria Math" w:cs="Times New Roman"/>
          </w:rPr>
          <m:t>k</m:t>
        </m:r>
      </m:oMath>
      <w:r w:rsidRPr="00F24AE1">
        <w:rPr>
          <w:rFonts w:ascii="Times New Roman" w:hAnsi="Times New Roman" w:cs="Times New Roman"/>
        </w:rPr>
        <w:t xml:space="preserve">. Within each coalescent time interval, PSMC has a free parameter of effective population size. The transition probability and emission probability of continuous-state HMM are given below and those of discrete-state HMM are computed by taking the integral on the intervals. The maximum likelihood parameters are obtained through Viterbi Learning EM algorithm.                                                                                                                                                                                                                                                                                                                                                                                                                                                                                                                                                                                                                                                                                                                                                                                                                                                                                                                                                                                                                                                                                                                                                                                                                                                                                                                                                                                                                                                                                                                                                                                                                                                                                                                                                                                                                                                                                                                                                                                                                                                                                                                                                                                                                                                                                                                                                                                                                                                                                                                                                                                                                                                                                                                                                                                                                                                                                                                                                                                                                                                                                                                                                                                                                                                                                                                                                                                                                                                                                                                                                                                                                                                                                                                                                                                                                                                                                                                                                                                                                                                                                                                                                                                                                                                                                                                                                                                                                                                                                                                                                                                                                                                                                                                                                                                                                                                                                                                                                                                                                                                                                                                                                                                                                                                                 </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The transition probability is derived from SMC model and given by:</w:t>
      </w:r>
    </w:p>
    <w:p w:rsidR="00380082" w:rsidRPr="00F24AE1" w:rsidRDefault="00380082" w:rsidP="00380082">
      <w:pPr>
        <w:rPr>
          <w:rFonts w:ascii="Times New Roman" w:hAnsi="Times New Roman" w:cs="Times New Roman"/>
        </w:rPr>
      </w:pPr>
      <m:oMathPara>
        <m:oMath>
          <m:r>
            <w:rPr>
              <w:rFonts w:ascii="Cambria Math" w:hAnsi="Cambria Math" w:cs="Times New Roman"/>
            </w:rPr>
            <m:t>p</m:t>
          </m:r>
          <m:d>
            <m:dPr>
              <m:ctrlPr>
                <w:rPr>
                  <w:rFonts w:ascii="Cambria Math" w:hAnsi="Cambria Math" w:cs="Times New Roman"/>
                </w:rPr>
              </m:ctrlPr>
            </m:dPr>
            <m:e>
              <m:r>
                <w:rPr>
                  <w:rFonts w:ascii="Cambria Math" w:hAnsi="Cambria Math" w:cs="Times New Roman"/>
                </w:rPr>
                <m:t>t</m:t>
              </m:r>
            </m:e>
            <m:e>
              <m:r>
                <w:rPr>
                  <w:rFonts w:ascii="Cambria Math" w:hAnsi="Cambria Math" w:cs="Times New Roman"/>
                </w:rPr>
                <m:t>s</m:t>
              </m:r>
            </m:e>
          </m:d>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1-</m:t>
              </m:r>
              <m:sSup>
                <m:sSupPr>
                  <m:ctrlPr>
                    <w:rPr>
                      <w:rFonts w:ascii="Cambria Math" w:hAnsi="Cambria Math" w:cs="Times New Roman"/>
                    </w:rPr>
                  </m:ctrlPr>
                </m:sSupPr>
                <m:e>
                  <m:r>
                    <w:rPr>
                      <w:rFonts w:ascii="Cambria Math" w:hAnsi="Cambria Math" w:cs="Times New Roman"/>
                    </w:rPr>
                    <m:t>e</m:t>
                  </m:r>
                </m:e>
                <m:sup>
                  <m:r>
                    <m:rPr>
                      <m:sty m:val="p"/>
                    </m:rPr>
                    <w:rPr>
                      <w:rFonts w:ascii="Cambria Math" w:hAnsi="Cambria Math" w:cs="Times New Roman"/>
                    </w:rPr>
                    <m:t>-</m:t>
                  </m:r>
                  <m:r>
                    <w:rPr>
                      <w:rFonts w:ascii="Cambria Math" w:hAnsi="Cambria Math" w:cs="Times New Roman"/>
                    </w:rPr>
                    <m:t>ρt</m:t>
                  </m:r>
                </m:sup>
              </m:sSup>
            </m:e>
          </m:d>
          <m:r>
            <w:rPr>
              <w:rFonts w:ascii="Cambria Math" w:hAnsi="Cambria Math" w:cs="Times New Roman"/>
            </w:rPr>
            <m:t>q</m:t>
          </m:r>
          <m:d>
            <m:dPr>
              <m:ctrlPr>
                <w:rPr>
                  <w:rFonts w:ascii="Cambria Math" w:hAnsi="Cambria Math" w:cs="Times New Roman"/>
                </w:rPr>
              </m:ctrlPr>
            </m:dPr>
            <m:e>
              <m:r>
                <w:rPr>
                  <w:rFonts w:ascii="Cambria Math" w:hAnsi="Cambria Math" w:cs="Times New Roman"/>
                </w:rPr>
                <m:t>t</m:t>
              </m:r>
            </m:e>
            <m:e>
              <m:r>
                <w:rPr>
                  <w:rFonts w:ascii="Cambria Math" w:hAnsi="Cambria Math" w:cs="Times New Roman"/>
                </w:rPr>
                <m:t>s</m:t>
              </m:r>
            </m:e>
          </m:d>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e</m:t>
              </m:r>
            </m:e>
            <m:sup>
              <m:r>
                <m:rPr>
                  <m:sty m:val="p"/>
                </m:rPr>
                <w:rPr>
                  <w:rFonts w:ascii="Cambria Math" w:hAnsi="Cambria Math" w:cs="Times New Roman"/>
                </w:rPr>
                <m:t>-</m:t>
              </m:r>
              <m:r>
                <w:rPr>
                  <w:rFonts w:ascii="Cambria Math" w:hAnsi="Cambria Math" w:cs="Times New Roman"/>
                </w:rPr>
                <m:t>ρs</m:t>
              </m:r>
            </m:sup>
          </m:sSup>
          <m:r>
            <w:rPr>
              <w:rFonts w:ascii="Cambria Math" w:hAnsi="Cambria Math" w:cs="Times New Roman"/>
            </w:rPr>
            <m:t>δ</m:t>
          </m:r>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r>
            <w:rPr>
              <w:rFonts w:ascii="Cambria Math" w:hAnsi="Cambria Math" w:cs="Times New Roman"/>
            </w:rPr>
            <m:t>s</m:t>
          </m:r>
          <m:r>
            <m:rPr>
              <m:sty m:val="p"/>
            </m:rPr>
            <w:rPr>
              <w:rFonts w:ascii="Cambria Math" w:hAnsi="Cambria Math" w:cs="Times New Roman"/>
            </w:rPr>
            <m:t>)</m:t>
          </m:r>
        </m:oMath>
      </m:oMathPara>
    </w:p>
    <w:p w:rsidR="00380082" w:rsidRPr="00F24AE1" w:rsidRDefault="00380082" w:rsidP="00380082">
      <w:pPr>
        <w:rPr>
          <w:rFonts w:ascii="Times New Roman" w:hAnsi="Times New Roman" w:cs="Times New Roman"/>
        </w:rPr>
      </w:pPr>
      <w:proofErr w:type="gramStart"/>
      <w:r w:rsidRPr="00F24AE1">
        <w:rPr>
          <w:rFonts w:ascii="Times New Roman" w:hAnsi="Times New Roman" w:cs="Times New Roman"/>
        </w:rPr>
        <w:t>where</w:t>
      </w:r>
      <w:proofErr w:type="gramEnd"/>
      <w:r w:rsidRPr="00F24AE1">
        <w:rPr>
          <w:rFonts w:ascii="Times New Roman" w:hAnsi="Times New Roman" w:cs="Times New Roman"/>
        </w:rPr>
        <w:t xml:space="preserve"> </w:t>
      </w:r>
      <m:oMath>
        <m:r>
          <w:rPr>
            <w:rFonts w:ascii="Cambria Math" w:hAnsi="Cambria Math" w:cs="Times New Roman"/>
          </w:rPr>
          <m:t>ρ</m:t>
        </m:r>
      </m:oMath>
      <w:r w:rsidRPr="00F24AE1">
        <w:rPr>
          <w:rFonts w:ascii="Times New Roman" w:hAnsi="Times New Roman" w:cs="Times New Roman"/>
        </w:rPr>
        <w:t xml:space="preserve"> is the scaled recombination rate, </w:t>
      </w:r>
      <m:oMath>
        <m:r>
          <w:rPr>
            <w:rFonts w:ascii="Cambria Math" w:hAnsi="Cambria Math" w:cs="Times New Roman"/>
          </w:rPr>
          <m:t>δ</m:t>
        </m:r>
        <m:d>
          <m:dPr>
            <m:ctrlPr>
              <w:rPr>
                <w:rFonts w:ascii="Cambria Math" w:hAnsi="Cambria Math" w:cs="Times New Roman"/>
              </w:rPr>
            </m:ctrlPr>
          </m:dPr>
          <m:e>
            <m:r>
              <m:rPr>
                <m:sty m:val="p"/>
              </m:rPr>
              <w:rPr>
                <w:rFonts w:ascii="Cambria Math" w:hAnsi="Cambria Math" w:cs="Times New Roman"/>
              </w:rPr>
              <m:t>⋅</m:t>
            </m:r>
          </m:e>
        </m:d>
      </m:oMath>
      <w:r w:rsidRPr="00F24AE1">
        <w:rPr>
          <w:rFonts w:ascii="Times New Roman" w:hAnsi="Times New Roman" w:cs="Times New Roman"/>
        </w:rPr>
        <w:t xml:space="preserve">is the Dirac delta function and </w:t>
      </w:r>
      <m:oMath>
        <m:r>
          <w:rPr>
            <w:rFonts w:ascii="Cambria Math" w:hAnsi="Cambria Math" w:cs="Times New Roman"/>
          </w:rPr>
          <m:t>q</m:t>
        </m:r>
        <m:d>
          <m:dPr>
            <m:ctrlPr>
              <w:rPr>
                <w:rFonts w:ascii="Cambria Math" w:hAnsi="Cambria Math" w:cs="Times New Roman"/>
              </w:rPr>
            </m:ctrlPr>
          </m:dPr>
          <m:e>
            <m:r>
              <w:rPr>
                <w:rFonts w:ascii="Cambria Math" w:hAnsi="Cambria Math" w:cs="Times New Roman"/>
              </w:rPr>
              <m:t>t</m:t>
            </m:r>
          </m:e>
          <m:e>
            <m:r>
              <w:rPr>
                <w:rFonts w:ascii="Cambria Math" w:hAnsi="Cambria Math" w:cs="Times New Roman"/>
              </w:rPr>
              <m:t>s</m:t>
            </m:r>
          </m:e>
        </m:d>
        <m:r>
          <m:rPr>
            <m:sty m:val="p"/>
          </m:rPr>
          <w:rPr>
            <w:rFonts w:ascii="Cambria Math" w:hAnsi="Cambria Math" w:cs="Times New Roman"/>
          </w:rPr>
          <m:t>=λ(t)</m:t>
        </m:r>
        <m:nary>
          <m:naryPr>
            <m:ctrlPr>
              <w:rPr>
                <w:rFonts w:ascii="Cambria Math" w:hAnsi="Cambria Math" w:cs="Times New Roman"/>
              </w:rPr>
            </m:ctrlPr>
          </m:naryPr>
          <m:sub>
            <m:r>
              <m:rPr>
                <m:sty m:val="p"/>
              </m:rPr>
              <w:rPr>
                <w:rFonts w:ascii="Cambria Math" w:hAnsi="Cambria Math" w:cs="Times New Roman"/>
              </w:rPr>
              <m:t>0</m:t>
            </m:r>
          </m:sub>
          <m:sup>
            <m:func>
              <m:funcPr>
                <m:ctrlPr>
                  <w:rPr>
                    <w:rFonts w:ascii="Cambria Math" w:hAnsi="Cambria Math" w:cs="Times New Roman"/>
                  </w:rPr>
                </m:ctrlPr>
              </m:funcPr>
              <m:fName>
                <m:r>
                  <m:rPr>
                    <m:sty m:val="p"/>
                  </m:rPr>
                  <w:rPr>
                    <w:rFonts w:ascii="Cambria Math" w:hAnsi="Cambria Math" w:cs="Times New Roman"/>
                  </w:rPr>
                  <m:t>min</m:t>
                </m:r>
              </m:fName>
              <m:e>
                <m:d>
                  <m:dPr>
                    <m:begChr m:val="{"/>
                    <m:endChr m:val="}"/>
                    <m:ctrlPr>
                      <w:rPr>
                        <w:rFonts w:ascii="Cambria Math" w:hAnsi="Cambria Math" w:cs="Times New Roman"/>
                      </w:rPr>
                    </m:ctrlPr>
                  </m:dPr>
                  <m:e>
                    <m:r>
                      <w:rPr>
                        <w:rFonts w:ascii="Cambria Math" w:hAnsi="Cambria Math" w:cs="Times New Roman"/>
                      </w:rPr>
                      <m:t>s</m:t>
                    </m:r>
                    <m:r>
                      <m:rPr>
                        <m:sty m:val="p"/>
                      </m:rPr>
                      <w:rPr>
                        <w:rFonts w:ascii="Cambria Math" w:hAnsi="Cambria Math" w:cs="Times New Roman"/>
                      </w:rPr>
                      <m:t>,</m:t>
                    </m:r>
                    <m:r>
                      <w:rPr>
                        <w:rFonts w:ascii="Cambria Math" w:hAnsi="Cambria Math" w:cs="Times New Roman"/>
                      </w:rPr>
                      <m:t>t</m:t>
                    </m:r>
                  </m:e>
                </m:d>
              </m:e>
            </m:func>
          </m:sup>
          <m:e>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s</m:t>
                </m:r>
              </m:den>
            </m:f>
            <m:r>
              <m:rPr>
                <m:sty m:val="p"/>
              </m:rPr>
              <w:rPr>
                <w:rFonts w:ascii="Cambria Math" w:hAnsi="Cambria Math" w:cs="Times New Roman"/>
              </w:rPr>
              <m:t>×exp⁡(-</m:t>
            </m:r>
            <m:nary>
              <m:naryPr>
                <m:ctrlPr>
                  <w:rPr>
                    <w:rFonts w:ascii="Cambria Math" w:hAnsi="Cambria Math" w:cs="Times New Roman"/>
                  </w:rPr>
                </m:ctrlPr>
              </m:naryPr>
              <m:sub>
                <m:r>
                  <w:rPr>
                    <w:rFonts w:ascii="Cambria Math" w:hAnsi="Cambria Math" w:cs="Times New Roman"/>
                  </w:rPr>
                  <m:t>u</m:t>
                </m:r>
              </m:sub>
              <m:sup>
                <m:r>
                  <w:rPr>
                    <w:rFonts w:ascii="Cambria Math" w:hAnsi="Cambria Math" w:cs="Times New Roman"/>
                  </w:rPr>
                  <m:t>t</m:t>
                </m:r>
              </m:sup>
              <m:e>
                <m:r>
                  <m:rPr>
                    <m:sty m:val="p"/>
                  </m:rPr>
                  <w:rPr>
                    <w:rFonts w:ascii="Cambria Math" w:hAnsi="Cambria Math" w:cs="Times New Roman"/>
                  </w:rPr>
                  <m:t>λ(ν)dν</m:t>
                </m:r>
              </m:e>
            </m:nary>
            <m:r>
              <m:rPr>
                <m:sty m:val="p"/>
              </m:rPr>
              <w:rPr>
                <w:rFonts w:ascii="Cambria Math" w:hAnsi="Cambria Math" w:cs="Times New Roman"/>
              </w:rPr>
              <m:t>)</m:t>
            </m:r>
            <m:r>
              <w:rPr>
                <w:rFonts w:ascii="Cambria Math" w:hAnsi="Cambria Math" w:cs="Times New Roman"/>
              </w:rPr>
              <m:t>du</m:t>
            </m:r>
          </m:e>
        </m:nary>
      </m:oMath>
      <w:r w:rsidRPr="00F24AE1">
        <w:rPr>
          <w:rFonts w:ascii="Times New Roman" w:hAnsi="Times New Roman" w:cs="Times New Roman"/>
        </w:rPr>
        <w:t xml:space="preserve"> is the transition probability conditional on there being a recombination event, where </w:t>
      </w:r>
      <m:oMath>
        <m:r>
          <w:rPr>
            <w:rFonts w:ascii="Cambria Math" w:hAnsi="Cambria Math" w:cs="Times New Roman"/>
          </w:rPr>
          <m:t>λ</m:t>
        </m:r>
        <m:d>
          <m:dPr>
            <m:ctrlPr>
              <w:rPr>
                <w:rFonts w:ascii="Cambria Math" w:hAnsi="Cambria Math" w:cs="Times New Roman"/>
              </w:rPr>
            </m:ctrlPr>
          </m:dPr>
          <m:e>
            <m:r>
              <w:rPr>
                <w:rFonts w:ascii="Cambria Math" w:hAnsi="Cambria Math" w:cs="Times New Roman"/>
              </w:rPr>
              <m:t>t</m:t>
            </m:r>
          </m:e>
        </m:d>
        <m:r>
          <m:rPr>
            <m:sty m:val="p"/>
          </m:rP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0</m:t>
                </m:r>
              </m:sub>
              <m:sup>
                <m:r>
                  <w:rPr>
                    <w:rFonts w:ascii="Cambria Math" w:hAnsi="Cambria Math" w:cs="Times New Roman"/>
                  </w:rPr>
                  <m:t>ref</m:t>
                </m:r>
              </m:sup>
            </m:sSubSup>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(t)</m:t>
            </m:r>
          </m:den>
        </m:f>
        <m:r>
          <m:rPr>
            <m:sty m:val="p"/>
          </m:rPr>
          <w:rPr>
            <w:rFonts w:ascii="Cambria Math" w:hAnsi="Cambria Math" w:cs="Times New Roman"/>
          </w:rPr>
          <m:t xml:space="preserve"> </m:t>
        </m:r>
      </m:oMath>
      <w:r w:rsidRPr="00F24AE1">
        <w:rPr>
          <w:rFonts w:ascii="Times New Roman" w:hAnsi="Times New Roman" w:cs="Times New Roman"/>
        </w:rPr>
        <w:t xml:space="preserve">is the relative population size at state </w:t>
      </w:r>
      <m:oMath>
        <m:r>
          <w:rPr>
            <w:rFonts w:ascii="Cambria Math" w:hAnsi="Cambria Math" w:cs="Times New Roman"/>
          </w:rPr>
          <m:t>t</m:t>
        </m:r>
      </m:oMath>
      <w:r w:rsidRPr="00F24AE1">
        <w:rPr>
          <w:rFonts w:ascii="Times New Roman" w:hAnsi="Times New Roman" w:cs="Times New Roman"/>
        </w:rPr>
        <w:t>.</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The emission probability follows an exponential distribution of rate </w:t>
      </w:r>
      <m:oMath>
        <m:r>
          <w:rPr>
            <w:rFonts w:ascii="Cambria Math" w:hAnsi="Cambria Math" w:cs="Times New Roman"/>
          </w:rPr>
          <m:t>θ</m:t>
        </m:r>
      </m:oMath>
      <w:r w:rsidRPr="00F24AE1">
        <w:rPr>
          <w:rFonts w:ascii="Times New Roman" w:hAnsi="Times New Roman" w:cs="Times New Roman"/>
        </w:rPr>
        <w:t xml:space="preserve"> (scaled mutation rate)</w:t>
      </w:r>
      <w:proofErr w:type="gramStart"/>
      <w:r w:rsidRPr="00F24AE1">
        <w:rPr>
          <w:rFonts w:ascii="Times New Roman" w:hAnsi="Times New Roman" w:cs="Times New Roman"/>
        </w:rPr>
        <w:t xml:space="preserve">: </w:t>
      </w:r>
      <w:proofErr w:type="gramEnd"/>
      <m:oMath>
        <m:r>
          <w:rPr>
            <w:rFonts w:ascii="Cambria Math" w:hAnsi="Cambria Math" w:cs="Times New Roman"/>
          </w:rPr>
          <m:t>e</m:t>
        </m:r>
        <m:d>
          <m:dPr>
            <m:ctrlPr>
              <w:rPr>
                <w:rFonts w:ascii="Cambria Math" w:hAnsi="Cambria Math" w:cs="Times New Roman"/>
              </w:rPr>
            </m:ctrlPr>
          </m:dPr>
          <m:e>
            <m:r>
              <m:rPr>
                <m:sty m:val="p"/>
              </m:rPr>
              <w:rPr>
                <w:rFonts w:ascii="Cambria Math" w:hAnsi="Cambria Math" w:cs="Times New Roman"/>
              </w:rPr>
              <m:t>1</m:t>
            </m:r>
          </m:e>
          <m:e>
            <m:r>
              <w:rPr>
                <w:rFonts w:ascii="Cambria Math" w:hAnsi="Cambria Math" w:cs="Times New Roman"/>
              </w:rPr>
              <m:t>t</m:t>
            </m:r>
          </m:e>
        </m:d>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e</m:t>
            </m:r>
          </m:e>
          <m:sup>
            <m:r>
              <m:rPr>
                <m:sty m:val="p"/>
              </m:rPr>
              <w:rPr>
                <w:rFonts w:ascii="Cambria Math" w:hAnsi="Cambria Math" w:cs="Times New Roman"/>
              </w:rPr>
              <m:t>-</m:t>
            </m:r>
            <m:r>
              <w:rPr>
                <w:rFonts w:ascii="Cambria Math" w:hAnsi="Cambria Math" w:cs="Times New Roman"/>
              </w:rPr>
              <m:t>θt</m:t>
            </m:r>
          </m:sup>
        </m:sSup>
      </m:oMath>
      <w:r w:rsidRPr="00F24AE1">
        <w:rPr>
          <w:rFonts w:ascii="Times New Roman" w:hAnsi="Times New Roman" w:cs="Times New Roman"/>
        </w:rPr>
        <w:t xml:space="preserve">, </w:t>
      </w:r>
      <m:oMath>
        <m:r>
          <w:rPr>
            <w:rFonts w:ascii="Cambria Math" w:hAnsi="Cambria Math" w:cs="Times New Roman"/>
          </w:rPr>
          <m:t>e</m:t>
        </m:r>
        <m:d>
          <m:dPr>
            <m:ctrlPr>
              <w:rPr>
                <w:rFonts w:ascii="Cambria Math" w:hAnsi="Cambria Math" w:cs="Times New Roman"/>
              </w:rPr>
            </m:ctrlPr>
          </m:dPr>
          <m:e>
            <m:r>
              <m:rPr>
                <m:sty m:val="p"/>
              </m:rPr>
              <w:rPr>
                <w:rFonts w:ascii="Cambria Math" w:hAnsi="Cambria Math" w:cs="Times New Roman"/>
              </w:rPr>
              <m:t>0</m:t>
            </m:r>
          </m:e>
          <m:e>
            <m:r>
              <w:rPr>
                <w:rFonts w:ascii="Cambria Math" w:hAnsi="Cambria Math" w:cs="Times New Roman"/>
              </w:rPr>
              <m:t>t</m:t>
            </m:r>
          </m:e>
        </m:d>
        <m:r>
          <m:rPr>
            <m:sty m:val="p"/>
          </m:rPr>
          <w:rPr>
            <w:rFonts w:ascii="Cambria Math" w:hAnsi="Cambria Math" w:cs="Times New Roman"/>
          </w:rPr>
          <m:t>=1-</m:t>
        </m:r>
        <m:sSup>
          <m:sSupPr>
            <m:ctrlPr>
              <w:rPr>
                <w:rFonts w:ascii="Cambria Math" w:hAnsi="Cambria Math" w:cs="Times New Roman"/>
              </w:rPr>
            </m:ctrlPr>
          </m:sSupPr>
          <m:e>
            <m:r>
              <w:rPr>
                <w:rFonts w:ascii="Cambria Math" w:hAnsi="Cambria Math" w:cs="Times New Roman"/>
              </w:rPr>
              <m:t>e</m:t>
            </m:r>
          </m:e>
          <m:sup>
            <m:r>
              <m:rPr>
                <m:sty m:val="p"/>
              </m:rPr>
              <w:rPr>
                <w:rFonts w:ascii="Cambria Math" w:hAnsi="Cambria Math" w:cs="Times New Roman"/>
              </w:rPr>
              <m:t>-</m:t>
            </m:r>
            <m:r>
              <w:rPr>
                <w:rFonts w:ascii="Cambria Math" w:hAnsi="Cambria Math" w:cs="Times New Roman"/>
              </w:rPr>
              <m:t>θt</m:t>
            </m:r>
          </m:sup>
        </m:sSup>
      </m:oMath>
      <w:r w:rsidRPr="00F24AE1">
        <w:rPr>
          <w:rFonts w:ascii="Times New Roman" w:hAnsi="Times New Roman" w:cs="Times New Roman"/>
        </w:rPr>
        <w:t>, where 1 means heterozygote and 0 means homozygote.</w:t>
      </w:r>
    </w:p>
    <w:p w:rsidR="00380082" w:rsidRPr="00F24AE1" w:rsidRDefault="00380082" w:rsidP="00380082">
      <w:pPr>
        <w:rPr>
          <w:rFonts w:ascii="Times New Roman" w:hAnsi="Times New Roman" w:cs="Times New Roman"/>
        </w:rPr>
      </w:pPr>
    </w:p>
    <w:p w:rsidR="00380082" w:rsidRPr="00F24AE1" w:rsidRDefault="00380082" w:rsidP="00380082">
      <w:pPr>
        <w:pStyle w:val="Heading3"/>
        <w:rPr>
          <w:rFonts w:ascii="Times New Roman" w:hAnsi="Times New Roman" w:cs="Times New Roman"/>
        </w:rPr>
      </w:pPr>
      <w:r w:rsidRPr="00F24AE1">
        <w:rPr>
          <w:rFonts w:ascii="Times New Roman" w:hAnsi="Times New Roman" w:cs="Times New Roman"/>
        </w:rPr>
        <w:lastRenderedPageBreak/>
        <w:t>MSMC</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MSMC is a multi-sequence extension of PSMC that also infers the piece-wise constant ancestral effective population size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&lt;EndNote&gt;&lt;Cite&gt;&lt;Author&gt;Schiffels&lt;/Author&gt;&lt;Year&gt;2014&lt;/Year&gt;&lt;RecNum&gt;270&lt;/RecNum&gt;&lt;DisplayText&gt;[10]&lt;/DisplayText&gt;&lt;record&gt;&lt;rec-number&gt;270&lt;/rec-number&gt;&lt;foreign-keys&gt;&lt;key app="EN" db-id="apzd2td9lsavf6ed99r5wfv9d9re0fzr5exz" timestamp="1426136962"&gt;270&lt;/key&gt;&lt;/foreign-keys&gt;&lt;ref-type name="Journal Article"&gt;17&lt;/ref-type&gt;&lt;contributors&gt;&lt;authors&gt;&lt;author&gt;Schiffels, S.&lt;/author&gt;&lt;author&gt;Durbin, R.&lt;/author&gt;&lt;/authors&gt;&lt;/contributors&gt;&lt;auth-address&gt;Wellcome Trust Sanger Institute, Wellcome Trust Genome Campus, Hinxton, UK.&lt;/auth-address&gt;&lt;titles&gt;&lt;title&gt;Inferring human population size and separation history from multiple genome sequences&lt;/title&gt;&lt;secondary-title&gt;Nat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genetics&lt;/abbr-1&gt;&lt;/alt-periodical&gt;&lt;pages&gt;919-25&lt;/pages&gt;&lt;volume&gt;46&lt;/volume&gt;&lt;number&gt;8&lt;/number&gt;&lt;keywords&gt;&lt;keyword&gt;Base Sequence&lt;/keyword&gt;&lt;keyword&gt;Genetic Variation&lt;/keyword&gt;&lt;keyword&gt;Genetics, Population/methods&lt;/keyword&gt;&lt;keyword&gt;*Genome, Human&lt;/keyword&gt;&lt;keyword&gt;Haplotypes&lt;/keyword&gt;&lt;keyword&gt;Humans&lt;/keyword&gt;&lt;keyword&gt;Population Density&lt;/keyword&gt;&lt;/keywords&gt;&lt;dates&gt;&lt;year&gt;2014&lt;/year&gt;&lt;pub-dates&gt;&lt;date&gt;Aug&lt;/date&gt;&lt;/pub-dates&gt;&lt;/dates&gt;&lt;isbn&gt;1546-1718 (Electronic)&amp;#xD;1061-4036 (Linking)&lt;/isbn&gt;&lt;accession-num&gt;24952747&lt;/accession-num&gt;&lt;urls&gt;&lt;related-urls&gt;&lt;url&gt;http://www.ncbi.nlm.nih.gov/pubmed/24952747&lt;/url&gt;&lt;/related-urls&gt;&lt;/urls&gt;&lt;custom2&gt;4116295&lt;/custom2&gt;&lt;electronic-resource-num&gt;10.1038/ng.3015&lt;/electronic-resource-num&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[10]</w:t>
      </w:r>
      <w:r w:rsidRPr="00F24AE1">
        <w:rPr>
          <w:rFonts w:ascii="Times New Roman" w:hAnsi="Times New Roman" w:cs="Times New Roman"/>
        </w:rPr>
        <w:fldChar w:fldCharType="end"/>
      </w:r>
      <w:r w:rsidRPr="00F24AE1">
        <w:rPr>
          <w:rFonts w:ascii="Times New Roman" w:hAnsi="Times New Roman" w:cs="Times New Roman"/>
        </w:rPr>
        <w:t xml:space="preserve">. The hidden state of MSMC is the first coalescence represented by a </w:t>
      </w:r>
      <w:proofErr w:type="gramStart"/>
      <w:r w:rsidRPr="00F24AE1">
        <w:rPr>
          <w:rFonts w:ascii="Times New Roman" w:hAnsi="Times New Roman" w:cs="Times New Roman"/>
        </w:rPr>
        <w:t xml:space="preserve">triplet </w:t>
      </w:r>
      <w:proofErr w:type="gramEnd"/>
      <m:oMath>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r>
          <w:rPr>
            <w:rFonts w:ascii="Cambria Math" w:hAnsi="Cambria Math" w:cs="Times New Roman"/>
          </w:rPr>
          <m:t>i</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F24AE1">
        <w:rPr>
          <w:rFonts w:ascii="Times New Roman" w:hAnsi="Times New Roman" w:cs="Times New Roman"/>
        </w:rPr>
        <w:t xml:space="preserve">, where </w:t>
      </w:r>
      <m:oMath>
        <m:r>
          <w:rPr>
            <w:rFonts w:ascii="Cambria Math" w:hAnsi="Cambria Math" w:cs="Times New Roman"/>
          </w:rPr>
          <m:t>t</m:t>
        </m:r>
      </m:oMath>
      <w:r w:rsidRPr="00F24AE1">
        <w:rPr>
          <w:rFonts w:ascii="Times New Roman" w:hAnsi="Times New Roman" w:cs="Times New Roman"/>
        </w:rPr>
        <w:t xml:space="preserve"> is the first coalescence time and </w:t>
      </w:r>
      <m:oMath>
        <m:r>
          <w:rPr>
            <w:rFonts w:ascii="Cambria Math" w:hAnsi="Cambria Math" w:cs="Times New Roman"/>
          </w:rPr>
          <m:t>i</m:t>
        </m:r>
      </m:oMath>
      <w:r w:rsidRPr="00F24AE1">
        <w:rPr>
          <w:rFonts w:ascii="Times New Roman" w:hAnsi="Times New Roman" w:cs="Times New Roman"/>
        </w:rPr>
        <w:t xml:space="preserve"> and </w:t>
      </w:r>
      <m:oMath>
        <m:r>
          <w:rPr>
            <w:rFonts w:ascii="Cambria Math" w:hAnsi="Cambria Math" w:cs="Times New Roman"/>
          </w:rPr>
          <m:t>j</m:t>
        </m:r>
      </m:oMath>
      <w:r w:rsidRPr="00F24AE1">
        <w:rPr>
          <w:rFonts w:ascii="Times New Roman" w:hAnsi="Times New Roman" w:cs="Times New Roman"/>
        </w:rPr>
        <w:t xml:space="preserve"> are the label of the two lineages with regard to the first coalescence. Coalescence time is also discretized into intervals with </w:t>
      </w:r>
      <w:proofErr w:type="gramStart"/>
      <w:r w:rsidRPr="00F24AE1">
        <w:rPr>
          <w:rFonts w:ascii="Times New Roman" w:hAnsi="Times New Roman" w:cs="Times New Roman"/>
        </w:rPr>
        <w:t xml:space="preserve">boundary </w:t>
      </w:r>
      <w:proofErr w:type="gramEnd"/>
      <m:oMath>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τ</m:t>
                </m:r>
              </m:e>
              <m:sub>
                <m:r>
                  <w:rPr>
                    <w:rFonts w:ascii="Cambria Math" w:hAnsi="Cambria Math" w:cs="Times New Roman"/>
                  </w:rPr>
                  <m:t>i</m:t>
                </m:r>
                <m:r>
                  <m:rPr>
                    <m:sty m:val="p"/>
                  </m:rPr>
                  <w:rPr>
                    <w:rFonts w:ascii="Cambria Math" w:hAnsi="Cambria Math" w:cs="Times New Roman"/>
                  </w:rPr>
                  <m:t>+1</m:t>
                </m:r>
              </m:sub>
            </m:sSub>
          </m:e>
        </m:d>
        <m:r>
          <m:rPr>
            <m:sty m:val="p"/>
          </m:rPr>
          <w:rPr>
            <w:rFonts w:ascii="Cambria Math" w:hAnsi="Cambria Math" w:cs="Times New Roman"/>
          </w:rPr>
          <m:t xml:space="preserve">, </m:t>
        </m:r>
        <m:r>
          <w:rPr>
            <w:rFonts w:ascii="Cambria Math" w:hAnsi="Cambria Math" w:cs="Times New Roman"/>
          </w:rPr>
          <m:t>i</m:t>
        </m:r>
        <m:r>
          <m:rPr>
            <m:sty m:val="p"/>
          </m:rPr>
          <w:rPr>
            <w:rFonts w:ascii="Cambria Math" w:hAnsi="Cambria Math" w:cs="Times New Roman"/>
          </w:rPr>
          <m:t>=1,…,</m:t>
        </m:r>
        <m:r>
          <w:rPr>
            <w:rFonts w:ascii="Cambria Math" w:hAnsi="Cambria Math" w:cs="Times New Roman"/>
          </w:rPr>
          <m:t>k</m:t>
        </m:r>
      </m:oMath>
      <w:r w:rsidRPr="00F24AE1">
        <w:rPr>
          <w:rFonts w:ascii="Times New Roman" w:hAnsi="Times New Roman" w:cs="Times New Roman"/>
        </w:rPr>
        <w:t xml:space="preserve">. Suppose there are </w:t>
      </w:r>
      <m:oMath>
        <m:r>
          <w:rPr>
            <w:rFonts w:ascii="Cambria Math" w:hAnsi="Cambria Math" w:cs="Times New Roman"/>
          </w:rPr>
          <m:t>M</m:t>
        </m:r>
      </m:oMath>
      <w:r w:rsidRPr="00F24AE1">
        <w:rPr>
          <w:rFonts w:ascii="Times New Roman" w:hAnsi="Times New Roman" w:cs="Times New Roman"/>
        </w:rPr>
        <w:t xml:space="preserve"> haploid sequences, then MSMC has </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2</m:t>
            </m:r>
          </m:sub>
          <m:sup>
            <m:r>
              <w:rPr>
                <w:rFonts w:ascii="Cambria Math" w:hAnsi="Cambria Math" w:cs="Times New Roman"/>
              </w:rPr>
              <m:t>M</m:t>
            </m:r>
          </m:sup>
        </m:sSubSup>
        <m:r>
          <w:rPr>
            <w:rFonts w:ascii="Cambria Math" w:hAnsi="Cambria Math" w:cs="Times New Roman"/>
          </w:rPr>
          <m:t>k</m:t>
        </m:r>
      </m:oMath>
      <w:r w:rsidRPr="00F24AE1">
        <w:rPr>
          <w:rFonts w:ascii="Times New Roman" w:hAnsi="Times New Roman" w:cs="Times New Roman"/>
        </w:rPr>
        <w:t xml:space="preserve"> hidden states. The transition probability and emission probability are derived under the SMC’ framework and parameters are optimized by Baum-Welch algorithm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&lt;EndNote&gt;&lt;Cite&gt;&lt;Author&gt;Marjoram&lt;/Author&gt;&lt;Year&gt;2006&lt;/Year&gt;&lt;RecNum&gt;306&lt;/RecNum&gt;&lt;DisplayText&gt;[11]&lt;/DisplayText&gt;&lt;record&gt;&lt;rec-number&gt;306&lt;/rec-number&gt;&lt;foreign-keys&gt;&lt;key app="EN" db-id="apzd2td9lsavf6ed99r5wfv9d9re0fzr5exz" timestamp="1427178470"&gt;306&lt;/key&gt;&lt;/foreign-keys&gt;&lt;ref-type name="Journal Article"&gt;17&lt;/ref-type&gt;&lt;contributors&gt;&lt;authors&gt;&lt;author&gt;Marjoram, P.&lt;/author&gt;&lt;author&gt;Wall, J. D.&lt;/author&gt;&lt;/authors&gt;&lt;/contributors&gt;&lt;auth-address&gt;Department of Preventive Medicine, University of Southern California, Los Angeles, CA 90089-9011, USA. pmarjora@usc.edu&lt;/auth-address&gt;&lt;titles&gt;&lt;title&gt;Fast &amp;quot;coalescent&amp;quot; simulation&lt;/title&gt;&lt;secondary-title&gt;BMC Genet&lt;/secondary-title&gt;&lt;alt-title&gt;BMC genetics&lt;/alt-title&gt;&lt;/titles&gt;&lt;periodical&gt;&lt;full-title&gt;BMC Genet&lt;/full-title&gt;&lt;abbr-1&gt;BMC genetics&lt;/abbr-1&gt;&lt;/periodical&gt;&lt;alt-periodical&gt;&lt;full-title&gt;BMC Genet&lt;/full-title&gt;&lt;abbr-1&gt;BMC genetics&lt;/abbr-1&gt;&lt;/alt-periodical&gt;&lt;pages&gt;16&lt;/pages&gt;&lt;volume&gt;7&lt;/volume&gt;&lt;keywords&gt;&lt;keyword&gt;Algorithms&lt;/keyword&gt;&lt;keyword&gt;Animals&lt;/keyword&gt;&lt;keyword&gt;Chromosome Mapping&lt;/keyword&gt;&lt;keyword&gt;Computer Simulation&lt;/keyword&gt;&lt;keyword&gt;Gene Frequency&lt;/keyword&gt;&lt;keyword&gt;Humans&lt;/keyword&gt;&lt;keyword&gt;Linkage Disequilibrium&lt;/keyword&gt;&lt;keyword&gt;*Models, Genetic&lt;/keyword&gt;&lt;keyword&gt;*Recombination, Genetic&lt;/keyword&gt;&lt;/keywords&gt;&lt;dates&gt;&lt;year&gt;2006&lt;/year&gt;&lt;/dates&gt;&lt;isbn&gt;1471-2156 (Electronic)&amp;#xD;1471-2156 (Linking)&lt;/isbn&gt;&lt;accession-num&gt;16539698&lt;/accession-num&gt;&lt;urls&gt;&lt;related-urls&gt;&lt;url&gt;http://www.ncbi.nlm.nih.gov/pubmed/16539698&lt;/url&gt;&lt;/related-urls&gt;&lt;/urls&gt;&lt;custom2&gt;1458357&lt;/custom2&gt;&lt;electronic-resource-num&gt;10.1186/1471-2156-7-16&lt;/electronic-resource-num&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[11]</w:t>
      </w:r>
      <w:r w:rsidRPr="00F24AE1">
        <w:rPr>
          <w:rFonts w:ascii="Times New Roman" w:hAnsi="Times New Roman" w:cs="Times New Roman"/>
        </w:rPr>
        <w:fldChar w:fldCharType="end"/>
      </w:r>
      <w:r w:rsidRPr="00F24AE1">
        <w:rPr>
          <w:rFonts w:ascii="Times New Roman" w:hAnsi="Times New Roman" w:cs="Times New Roman"/>
        </w:rPr>
        <w:t>.</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When MSMC is applied to two populations, three coalescence rates, </w:t>
      </w:r>
      <m:oMath>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1</m:t>
            </m:r>
          </m:sup>
        </m:sSubSup>
        <m:r>
          <w:rPr>
            <w:rFonts w:ascii="Cambria Math" w:hAnsi="Cambria Math" w:cs="Times New Roman"/>
          </w:rPr>
          <m:t xml:space="preserve">(t), </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2</m:t>
            </m:r>
          </m:sup>
        </m:sSubSup>
        <m:r>
          <w:rPr>
            <w:rFonts w:ascii="Cambria Math" w:hAnsi="Cambria Math" w:cs="Times New Roman"/>
          </w:rPr>
          <m:t>(t)</m:t>
        </m:r>
      </m:oMath>
      <w:r w:rsidRPr="00F24AE1">
        <w:rPr>
          <w:rFonts w:ascii="Times New Roman" w:hAnsi="Times New Roman" w:cs="Times New Roman"/>
        </w:rPr>
        <w:t xml:space="preserve"> </w:t>
      </w:r>
      <w:proofErr w:type="gramStart"/>
      <w:r w:rsidRPr="00F24AE1">
        <w:rPr>
          <w:rFonts w:ascii="Times New Roman" w:hAnsi="Times New Roman" w:cs="Times New Roman"/>
        </w:rPr>
        <w:t xml:space="preserve">and </w:t>
      </w:r>
      <w:proofErr w:type="gramEnd"/>
      <m:oMath>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12</m:t>
            </m:r>
          </m:sup>
        </m:sSubSup>
        <m:r>
          <w:rPr>
            <w:rFonts w:ascii="Cambria Math" w:hAnsi="Cambria Math" w:cs="Times New Roman"/>
          </w:rPr>
          <m:t>(t)</m:t>
        </m:r>
      </m:oMath>
      <w:r w:rsidRPr="00F24AE1">
        <w:rPr>
          <w:rFonts w:ascii="Times New Roman" w:hAnsi="Times New Roman" w:cs="Times New Roman"/>
        </w:rPr>
        <w:t xml:space="preserve">, are used, where </w:t>
      </w:r>
      <m:oMath>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1</m:t>
            </m:r>
          </m:sup>
        </m:sSubSup>
        <m:r>
          <w:rPr>
            <w:rFonts w:ascii="Cambria Math" w:hAnsi="Cambria Math" w:cs="Times New Roman"/>
          </w:rPr>
          <m:t>(t)</m:t>
        </m:r>
      </m:oMath>
      <w:r w:rsidRPr="00F24AE1">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2</m:t>
            </m:r>
          </m:sup>
        </m:sSubSup>
        <m:r>
          <w:rPr>
            <w:rFonts w:ascii="Cambria Math" w:hAnsi="Cambria Math" w:cs="Times New Roman"/>
          </w:rPr>
          <m:t>(t)</m:t>
        </m:r>
      </m:oMath>
      <w:r w:rsidRPr="00F24AE1">
        <w:rPr>
          <w:rFonts w:ascii="Times New Roman" w:hAnsi="Times New Roman" w:cs="Times New Roman"/>
        </w:rPr>
        <w:t xml:space="preserve"> represent the within population coalescence rates for population 1 and population 2 and </w:t>
      </w:r>
      <m:oMath>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12</m:t>
            </m:r>
          </m:sup>
        </m:sSubSup>
        <m:r>
          <w:rPr>
            <w:rFonts w:ascii="Cambria Math" w:hAnsi="Cambria Math" w:cs="Times New Roman"/>
          </w:rPr>
          <m:t>(t)</m:t>
        </m:r>
      </m:oMath>
      <w:r w:rsidRPr="00F24AE1">
        <w:rPr>
          <w:rFonts w:ascii="Times New Roman" w:hAnsi="Times New Roman" w:cs="Times New Roman"/>
        </w:rPr>
        <w:t xml:space="preserve"> represents the cross population coalescence rate. MSMC defines cross-coalescence rate</w:t>
      </w:r>
      <m:oMath>
        <m:r>
          <w:rPr>
            <w:rFonts w:ascii="Cambria Math" w:hAnsi="Cambria Math" w:cs="Times New Roman"/>
          </w:rPr>
          <m:t>(t)</m:t>
        </m:r>
      </m:oMath>
      <w:r w:rsidRPr="00F24AE1">
        <w:rPr>
          <w:rFonts w:ascii="Times New Roman" w:hAnsi="Times New Roman" w:cs="Times New Roman"/>
        </w:rPr>
        <w:t xml:space="preserve"> = </w:t>
      </w:r>
      <m:oMath>
        <m:r>
          <w:rPr>
            <w:rFonts w:ascii="Cambria Math" w:hAnsi="Cambria Math" w:cs="Times New Roman"/>
          </w:rPr>
          <m:t>2</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12</m:t>
            </m:r>
          </m:sup>
        </m:sSubSup>
        <m:r>
          <w:rPr>
            <w:rFonts w:ascii="Cambria Math" w:hAnsi="Cambria Math" w:cs="Times New Roman"/>
          </w:rPr>
          <m:t>(t)/(</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1</m:t>
            </m:r>
          </m:sup>
        </m:sSubSup>
        <m:r>
          <w:rPr>
            <w:rFonts w:ascii="Cambria Math" w:hAnsi="Cambria Math" w:cs="Times New Roman"/>
          </w:rPr>
          <m:t>(t)+</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i</m:t>
            </m:r>
          </m:sub>
          <m:sup>
            <m:r>
              <w:rPr>
                <w:rFonts w:ascii="Cambria Math" w:hAnsi="Cambria Math" w:cs="Times New Roman"/>
              </w:rPr>
              <m:t>2</m:t>
            </m:r>
          </m:sup>
        </m:sSubSup>
        <m:r>
          <w:rPr>
            <w:rFonts w:ascii="Cambria Math" w:hAnsi="Cambria Math" w:cs="Times New Roman"/>
          </w:rPr>
          <m:t>(t))</m:t>
        </m:r>
      </m:oMath>
      <w:r w:rsidRPr="00F24AE1">
        <w:rPr>
          <w:rFonts w:ascii="Times New Roman" w:hAnsi="Times New Roman" w:cs="Times New Roman"/>
        </w:rPr>
        <w:t xml:space="preserve"> as a measure of relative gene exchange rate between two populations. Population divergence process is shown by cross-coalescence rate decreasing from around one to close to zero.</w:t>
      </w:r>
    </w:p>
    <w:p w:rsidR="00380082" w:rsidRPr="00F24AE1" w:rsidRDefault="00380082" w:rsidP="00380082">
      <w:pPr>
        <w:rPr>
          <w:rFonts w:ascii="Times New Roman" w:hAnsi="Times New Roman" w:cs="Times New Roman"/>
        </w:rPr>
      </w:pPr>
    </w:p>
    <w:p w:rsidR="00380082" w:rsidRPr="00F24AE1" w:rsidRDefault="00380082" w:rsidP="00380082">
      <w:pPr>
        <w:pStyle w:val="Heading2"/>
        <w:rPr>
          <w:rFonts w:ascii="Times New Roman" w:hAnsi="Times New Roman"/>
        </w:rPr>
      </w:pPr>
      <w:bookmarkStart w:id="24" w:name="_Toc419969125"/>
      <w:r w:rsidRPr="00F24AE1">
        <w:rPr>
          <w:rFonts w:ascii="Times New Roman" w:hAnsi="Times New Roman"/>
        </w:rPr>
        <w:t>Differential Approximation Methods</w:t>
      </w:r>
      <w:bookmarkEnd w:id="24"/>
    </w:p>
    <w:p w:rsidR="00380082" w:rsidRPr="00F24AE1" w:rsidRDefault="00380082" w:rsidP="00380082">
      <w:pPr>
        <w:pStyle w:val="Heading3"/>
        <w:rPr>
          <w:rFonts w:ascii="Times New Roman" w:hAnsi="Times New Roman" w:cs="Times New Roman"/>
        </w:rPr>
      </w:pPr>
      <w:r w:rsidRPr="00F24AE1">
        <w:rPr>
          <w:rFonts w:ascii="Times New Roman" w:hAnsi="Times New Roman" w:cs="Times New Roman"/>
        </w:rPr>
        <w:t>DADI</w:t>
      </w: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DADI is a diffusion approximation approach which utilizes multi-population allele frequency spectrum (AFS) to infer population evaluation parameters under a particular demographic model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&lt;EndNote&gt;&lt;Cite&gt;&lt;Author&gt;Marth&lt;/Author&gt;&lt;Year&gt;2004&lt;/Year&gt;&lt;RecNum&gt;272&lt;/RecNum&gt;&lt;DisplayText&gt;[12]&lt;/DisplayText&gt;&lt;record&gt;&lt;rec-number&gt;272&lt;/rec-number&gt;&lt;foreign-keys&gt;&lt;key app="EN" db-id="apzd2td9lsavf6ed99r5wfv9d9re0fzr5exz" timestamp="1426137018"&gt;272&lt;/key&gt;&lt;/foreign-keys&gt;&lt;ref-type name="Journal Article"&gt;17&lt;/ref-type&gt;&lt;contributors&gt;&lt;authors&gt;&lt;author&gt;Marth, G. T.&lt;/author&gt;&lt;author&gt;Czabarka, E.&lt;/author&gt;&lt;author&gt;Murvai, J.&lt;/author&gt;&lt;author&gt;Sherry, S. T.&lt;/author&gt;&lt;/authors&gt;&lt;/contributors&gt;&lt;auth-address&gt;National Center for Biotechnology Information, National Library of Medicine, National Institutes of Health, Bethesda, Maryland 20894, USA. marth@bc.edu&lt;/auth-address&gt;&lt;titles&gt;&lt;title&gt;The allele frequency spectrum in genome-wide human variation data reveals signals of differential demographic history in three large world populations&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351-72&lt;/pages&gt;&lt;volume&gt;166&lt;/volume&gt;&lt;number&gt;1&lt;/number&gt;&lt;keywords&gt;&lt;keyword&gt;African Americans/genetics&lt;/keyword&gt;&lt;keyword&gt;Alleles&lt;/keyword&gt;&lt;keyword&gt;Americas&lt;/keyword&gt;&lt;keyword&gt;Asia&lt;/keyword&gt;&lt;keyword&gt;Biometry&lt;/keyword&gt;&lt;keyword&gt;Europe&lt;/keyword&gt;&lt;keyword&gt;Gene Frequency&lt;/keyword&gt;&lt;keyword&gt;*Genetic Variation&lt;/keyword&gt;&lt;keyword&gt;Genetics, Population&lt;/keyword&gt;&lt;keyword&gt;*Genome, Human&lt;/keyword&gt;&lt;keyword&gt;Humans&lt;/keyword&gt;&lt;keyword&gt;Linkage Disequilibrium&lt;/keyword&gt;&lt;keyword&gt;Models, Genetic&lt;/keyword&gt;&lt;keyword&gt;Polymorphism, Single Nucleotide&lt;/keyword&gt;&lt;keyword&gt;Population Density&lt;/keyword&gt;&lt;/keywords&gt;&lt;dates&gt;&lt;year&gt;2004&lt;/year&gt;&lt;pub-dates&gt;&lt;date&gt;Jan&lt;/date&gt;&lt;/pub-dates&gt;&lt;/dates&gt;&lt;isbn&gt;0016-6731 (Print)&amp;#xD;0016-6731 (Linking)&lt;/isbn&gt;&lt;accession-num&gt;15020430&lt;/accession-num&gt;&lt;urls&gt;&lt;related-urls&gt;&lt;url&gt;http://www.ncbi.nlm.nih.gov/pubmed/15020430&lt;/url&gt;&lt;/related-urls&gt;&lt;/urls&gt;&lt;custom2&gt;1470693&lt;/custom2&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[12]</w:t>
      </w:r>
      <w:r w:rsidRPr="00F24AE1">
        <w:rPr>
          <w:rFonts w:ascii="Times New Roman" w:hAnsi="Times New Roman" w:cs="Times New Roman"/>
        </w:rPr>
        <w:fldChar w:fldCharType="end"/>
      </w:r>
      <w:r w:rsidRPr="00F24AE1">
        <w:rPr>
          <w:rFonts w:ascii="Times New Roman" w:hAnsi="Times New Roman" w:cs="Times New Roman"/>
        </w:rPr>
        <w:t xml:space="preserve">. The basic idea is: firstly solve a diffusion equation of AFS, then calculate the expected AFS and compare it with observed AFS, and iterate above steps to find the optimal parameters which maximize the likelihood.  </w:t>
      </w:r>
    </w:p>
    <w:p w:rsidR="00380082" w:rsidRPr="00F24AE1" w:rsidRDefault="00380082" w:rsidP="00380082">
      <w:pPr>
        <w:rPr>
          <w:rFonts w:ascii="Times New Roman" w:hAnsi="Times New Roman" w:cs="Times New Roman"/>
        </w:rPr>
      </w:pPr>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Given a number of sequences from </w:t>
      </w:r>
      <m:oMath>
        <m:r>
          <w:rPr>
            <w:rFonts w:ascii="Cambria Math" w:hAnsi="Cambria Math" w:cs="Times New Roman"/>
          </w:rPr>
          <m:t>P</m:t>
        </m:r>
      </m:oMath>
      <w:r w:rsidRPr="00F24AE1">
        <w:rPr>
          <w:rFonts w:ascii="Times New Roman" w:hAnsi="Times New Roman" w:cs="Times New Roman"/>
        </w:rPr>
        <w:t xml:space="preserve"> populations, which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F24AE1">
        <w:rPr>
          <w:rFonts w:ascii="Times New Roman" w:hAnsi="Times New Roman" w:cs="Times New Roman"/>
        </w:rPr>
        <w:t xml:space="preserve"> sequences from population </w:t>
      </w:r>
      <m:oMath>
        <m:r>
          <w:rPr>
            <w:rFonts w:ascii="Cambria Math" w:hAnsi="Cambria Math" w:cs="Times New Roman"/>
          </w:rPr>
          <m:t>i</m:t>
        </m:r>
      </m:oMath>
      <w:r w:rsidRPr="00F24AE1">
        <w:rPr>
          <w:rFonts w:ascii="Times New Roman" w:hAnsi="Times New Roman" w:cs="Times New Roman"/>
        </w:rPr>
        <w:t xml:space="preserve">, AFS is defined as a </w:t>
      </w:r>
      <m:oMath>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m:rPr>
                    <m:sty m:val="p"/>
                  </m:rPr>
                  <w:rPr>
                    <w:rFonts w:ascii="Cambria Math" w:hAnsi="Cambria Math" w:cs="Times New Roman"/>
                  </w:rPr>
                  <m:t>1</m:t>
                </m:r>
              </m:sub>
            </m:sSub>
            <m:r>
              <m:rPr>
                <m:sty m:val="p"/>
              </m:rPr>
              <w:rPr>
                <w:rFonts w:ascii="Cambria Math" w:hAnsi="Cambria Math" w:cs="Times New Roman"/>
              </w:rPr>
              <m:t>+1</m:t>
            </m:r>
          </m:e>
        </m:d>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m:rPr>
                    <m:sty m:val="p"/>
                  </m:rPr>
                  <w:rPr>
                    <w:rFonts w:ascii="Cambria Math" w:hAnsi="Cambria Math" w:cs="Times New Roman"/>
                  </w:rPr>
                  <m:t>2</m:t>
                </m:r>
              </m:sub>
            </m:sSub>
            <m:r>
              <m:rPr>
                <m:sty m:val="p"/>
              </m:rPr>
              <w:rPr>
                <w:rFonts w:ascii="Cambria Math" w:hAnsi="Cambria Math" w:cs="Times New Roman"/>
              </w:rPr>
              <m:t>+1</m:t>
            </m:r>
          </m:e>
        </m:d>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r>
          <m:rPr>
            <m:sty m:val="p"/>
          </m:rPr>
          <w:rPr>
            <w:rFonts w:ascii="Cambria Math" w:hAnsi="Cambria Math" w:cs="Times New Roman"/>
          </w:rPr>
          <m:t>+1)</m:t>
        </m:r>
      </m:oMath>
      <w:r w:rsidRPr="00F24AE1">
        <w:rPr>
          <w:rFonts w:ascii="Times New Roman" w:hAnsi="Times New Roman" w:cs="Times New Roman"/>
        </w:rPr>
        <w:t xml:space="preserve"> dimensional matrix with each entry, </w:t>
      </w:r>
      <m:oMath>
        <m:r>
          <w:rPr>
            <w:rFonts w:ascii="Cambria Math" w:hAnsi="Cambria Math" w:cs="Times New Roman"/>
          </w:rPr>
          <m:t>S</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P</m:t>
            </m:r>
          </m:sub>
        </m:sSub>
        <m:r>
          <m:rPr>
            <m:sty m:val="p"/>
          </m:rPr>
          <w:rPr>
            <w:rFonts w:ascii="Cambria Math" w:hAnsi="Cambria Math" w:cs="Times New Roman"/>
          </w:rPr>
          <m:t>]</m:t>
        </m:r>
      </m:oMath>
      <w:r w:rsidRPr="00F24AE1">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0≤</m:t>
            </m:r>
            <m:r>
              <w:rPr>
                <w:rFonts w:ascii="Cambria Math" w:hAnsi="Cambria Math" w:cs="Times New Roman"/>
              </w:rPr>
              <m:t>d</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 xml:space="preserve">, </m:t>
        </m:r>
        <m:r>
          <w:rPr>
            <w:rFonts w:ascii="Cambria Math" w:hAnsi="Cambria Math" w:cs="Times New Roman"/>
          </w:rPr>
          <m:t>i</m:t>
        </m:r>
        <m:r>
          <m:rPr>
            <m:sty m:val="p"/>
          </m:rPr>
          <w:rPr>
            <w:rFonts w:ascii="Cambria Math" w:hAnsi="Cambria Math" w:cs="Times New Roman"/>
          </w:rPr>
          <m:t>=1,…,</m:t>
        </m:r>
        <m:r>
          <w:rPr>
            <w:rFonts w:ascii="Cambria Math" w:hAnsi="Cambria Math" w:cs="Times New Roman"/>
          </w:rPr>
          <m:t>P</m:t>
        </m:r>
      </m:oMath>
      <w:r w:rsidRPr="00F24AE1">
        <w:rPr>
          <w:rFonts w:ascii="Times New Roman" w:hAnsi="Times New Roman" w:cs="Times New Roman"/>
        </w:rPr>
        <w:t xml:space="preserve">), counting the </w:t>
      </w:r>
      <w:proofErr w:type="spellStart"/>
      <w:r w:rsidRPr="00F24AE1">
        <w:rPr>
          <w:rFonts w:ascii="Times New Roman" w:hAnsi="Times New Roman" w:cs="Times New Roman"/>
        </w:rPr>
        <w:t>biallelic</w:t>
      </w:r>
      <w:proofErr w:type="spellEnd"/>
      <w:r w:rsidRPr="00F24AE1">
        <w:rPr>
          <w:rFonts w:ascii="Times New Roman" w:hAnsi="Times New Roman" w:cs="Times New Roman"/>
        </w:rPr>
        <w:t xml:space="preserve"> polymorphic sites that the number of derived allele occurrence is </w:t>
      </w:r>
      <m:oMath>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i</m:t>
            </m:r>
          </m:sub>
        </m:sSub>
      </m:oMath>
      <w:r w:rsidRPr="00F24AE1">
        <w:rPr>
          <w:rFonts w:ascii="Times New Roman" w:hAnsi="Times New Roman" w:cs="Times New Roman"/>
        </w:rPr>
        <w:t xml:space="preserve"> in population </w:t>
      </w:r>
      <m:oMath>
        <m:r>
          <w:rPr>
            <w:rFonts w:ascii="Cambria Math" w:hAnsi="Cambria Math" w:cs="Times New Roman"/>
          </w:rPr>
          <m:t>i</m:t>
        </m:r>
      </m:oMath>
      <w:r w:rsidRPr="00F24AE1">
        <w:rPr>
          <w:rFonts w:ascii="Times New Roman" w:hAnsi="Times New Roman" w:cs="Times New Roman"/>
        </w:rPr>
        <w:t xml:space="preserve"> </w:t>
      </w:r>
      <w:r w:rsidRPr="00F24AE1">
        <w:rPr>
          <w:rFonts w:ascii="Times New Roman" w:hAnsi="Times New Roman" w:cs="Times New Roman"/>
        </w:rPr>
        <w:fldChar w:fldCharType="begin"/>
      </w:r>
      <w:r w:rsidR="0071717C" w:rsidRPr="00F24AE1">
        <w:rPr>
          <w:rFonts w:ascii="Times New Roman" w:hAnsi="Times New Roman" w:cs="Times New Roman"/>
        </w:rPr>
        <w:instrText xml:space="preserve"> ADDIN EN.CITE &lt;EndNote&gt;&lt;Cite&gt;&lt;Author&gt;Keinan&lt;/Author&gt;&lt;Year&gt;2007&lt;/Year&gt;&lt;RecNum&gt;293&lt;/RecNum&gt;&lt;DisplayText&gt;[13]&lt;/DisplayText&gt;&lt;record&gt;&lt;rec-number&gt;293&lt;/rec-number&gt;&lt;foreign-keys&gt;&lt;key app="EN" db-id="apzd2td9lsavf6ed99r5wfv9d9re0fzr5exz" timestamp="1426309220"&gt;293&lt;/key&gt;&lt;/foreign-keys&gt;&lt;ref-type name="Journal Article"&gt;17&lt;/ref-type&gt;&lt;contributors&gt;&lt;authors&gt;&lt;author&gt;Keinan, A.&lt;/author&gt;&lt;author&gt;Mullikin, J. C.&lt;/author&gt;&lt;author&gt;Patterson, N.&lt;/author&gt;&lt;author&gt;Reich, D.&lt;/author&gt;&lt;/authors&gt;&lt;/contributors&gt;&lt;auth-address&gt;Department of Genetics, Harvard Medical School, Boston, Massachusetts 02115, USA. akeinan@genetics.med.harvard.edu&lt;/auth-address&gt;&lt;titles&gt;&lt;title&gt;Measurement of the human allele frequency spectrum demonstrates greater genetic drift in East Asians than in Europeans&lt;/title&gt;&lt;secondary-title&gt;Nat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genetics&lt;/abbr-1&gt;&lt;/alt-periodical&gt;&lt;pages&gt;1251-5&lt;/pages&gt;&lt;volume&gt;39&lt;/volume&gt;&lt;number&gt;10&lt;/number&gt;&lt;keywords&gt;&lt;keyword&gt;Asian Continental Ancestry Group/*genetics&lt;/keyword&gt;&lt;keyword&gt;European Continental Ancestry Group/*genetics&lt;/keyword&gt;&lt;keyword&gt;*Gene Frequency&lt;/keyword&gt;&lt;keyword&gt;*Genetic Drift&lt;/keyword&gt;&lt;keyword&gt;Genetic Variation&lt;/keyword&gt;&lt;keyword&gt;Humans&lt;/keyword&gt;&lt;keyword&gt;Polymorphism, Single Nucleotide&lt;/keyword&gt;&lt;/keywords&gt;&lt;dates&gt;&lt;year&gt;2007&lt;/year&gt;&lt;pub-dates&gt;&lt;date&gt;Oct&lt;/date&gt;&lt;/pub-dates&gt;&lt;/dates&gt;&lt;isbn&gt;1546-1718 (Electronic)&amp;#xD;1061-4036 (Linking)&lt;/isbn&gt;&lt;accession-num&gt;17828266&lt;/accession-num&gt;&lt;urls&gt;&lt;related-urls&gt;&lt;url&gt;http://www.ncbi.nlm.nih.gov/pubmed/17828266&lt;/url&gt;&lt;url&gt;http://www.ncbi.nlm.nih.gov/pmc/articles/PMC3586588/pdf/nihms434817.pdf&lt;/url&gt;&lt;/related-urls&gt;&lt;/urls&gt;&lt;custom2&gt;3586588&lt;/custom2&gt;&lt;electronic-resource-num&gt;10.1038/ng2116&lt;/electronic-resource-num&gt;&lt;/record&gt;&lt;/Cite&gt;&lt;/EndNote&gt;</w:instrText>
      </w:r>
      <w:r w:rsidRPr="00F24AE1">
        <w:rPr>
          <w:rFonts w:ascii="Times New Roman" w:hAnsi="Times New Roman" w:cs="Times New Roman"/>
        </w:rPr>
        <w:fldChar w:fldCharType="separate"/>
      </w:r>
      <w:r w:rsidR="0071717C" w:rsidRPr="00F24AE1">
        <w:rPr>
          <w:rFonts w:ascii="Times New Roman" w:hAnsi="Times New Roman" w:cs="Times New Roman"/>
          <w:noProof/>
        </w:rPr>
        <w:t>[13]</w:t>
      </w:r>
      <w:r w:rsidRPr="00F24AE1">
        <w:rPr>
          <w:rFonts w:ascii="Times New Roman" w:hAnsi="Times New Roman" w:cs="Times New Roman"/>
        </w:rPr>
        <w:fldChar w:fldCharType="end"/>
      </w:r>
      <w:r w:rsidRPr="00F24AE1">
        <w:rPr>
          <w:rFonts w:ascii="Times New Roman" w:hAnsi="Times New Roman" w:cs="Times New Roman"/>
        </w:rPr>
        <w:t xml:space="preserve">. Let </w:t>
      </w:r>
      <m:oMath>
        <m:r>
          <w:rPr>
            <w:rFonts w:ascii="Cambria Math" w:hAnsi="Cambria Math" w:cs="Times New Roman"/>
          </w:rPr>
          <m:t>ϕ(</m:t>
        </m:r>
        <m:r>
          <m:rPr>
            <m:sty m:val="bi"/>
          </m:rPr>
          <w:rPr>
            <w:rFonts w:ascii="Cambria Math" w:hAnsi="Cambria Math" w:cs="Times New Roman"/>
          </w:rPr>
          <m:t>x</m:t>
        </m:r>
        <m:r>
          <w:rPr>
            <w:rFonts w:ascii="Cambria Math" w:hAnsi="Cambria Math" w:cs="Times New Roman"/>
          </w:rPr>
          <m:t>,t)</m:t>
        </m:r>
      </m:oMath>
      <w:r w:rsidRPr="00F24AE1">
        <w:rPr>
          <w:rFonts w:ascii="Times New Roman" w:hAnsi="Times New Roman" w:cs="Times New Roman"/>
        </w:rPr>
        <w:t xml:space="preserve"> be the process of the density of derived mutations having relative allele frequency </w:t>
      </w:r>
      <m:oMath>
        <m:r>
          <m:rPr>
            <m:sty m:val="bi"/>
          </m:rPr>
          <w:rPr>
            <w:rFonts w:ascii="Cambria Math" w:hAnsi="Cambria Math" w:cs="Times New Roman"/>
          </w:rPr>
          <m:t>x</m:t>
        </m:r>
      </m:oMath>
      <w:r w:rsidRPr="00F24AE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0,1</m:t>
            </m:r>
          </m:e>
        </m:d>
        <m:r>
          <w:rPr>
            <w:rFonts w:ascii="Cambria Math" w:hAnsi="Cambria Math" w:cs="Times New Roman"/>
          </w:rPr>
          <m:t>, i=1,…,P</m:t>
        </m:r>
      </m:oMath>
      <w:r w:rsidRPr="00F24AE1">
        <w:rPr>
          <w:rFonts w:ascii="Times New Roman" w:hAnsi="Times New Roman" w:cs="Times New Roman"/>
        </w:rPr>
        <w:t xml:space="preserve">) at a forward </w:t>
      </w:r>
      <w:proofErr w:type="gramStart"/>
      <w:r w:rsidRPr="00F24AE1">
        <w:rPr>
          <w:rFonts w:ascii="Times New Roman" w:hAnsi="Times New Roman" w:cs="Times New Roman"/>
        </w:rPr>
        <w:t xml:space="preserve">time </w:t>
      </w:r>
      <w:proofErr w:type="gramEnd"/>
      <m:oMath>
        <m:r>
          <w:rPr>
            <w:rFonts w:ascii="Cambria Math" w:hAnsi="Cambria Math" w:cs="Times New Roman"/>
          </w:rPr>
          <m:t>t</m:t>
        </m:r>
      </m:oMath>
      <w:r w:rsidRPr="00F24AE1">
        <w:rPr>
          <w:rFonts w:ascii="Times New Roman" w:hAnsi="Times New Roman" w:cs="Times New Roman"/>
        </w:rPr>
        <w:t xml:space="preserve">. Under Wright-Fisher model, </w:t>
      </w:r>
      <m:oMath>
        <m:r>
          <w:rPr>
            <w:rFonts w:ascii="Cambria Math" w:hAnsi="Cambria Math" w:cs="Times New Roman"/>
          </w:rPr>
          <m:t>ϕ(</m:t>
        </m:r>
        <m:r>
          <m:rPr>
            <m:sty m:val="bi"/>
          </m:rPr>
          <w:rPr>
            <w:rFonts w:ascii="Cambria Math" w:hAnsi="Cambria Math" w:cs="Times New Roman"/>
          </w:rPr>
          <m:t>x</m:t>
        </m:r>
        <m:r>
          <w:rPr>
            <w:rFonts w:ascii="Cambria Math" w:hAnsi="Cambria Math" w:cs="Times New Roman"/>
          </w:rPr>
          <m:t>,t)</m:t>
        </m:r>
      </m:oMath>
      <w:r w:rsidRPr="00F24AE1">
        <w:rPr>
          <w:rFonts w:ascii="Times New Roman" w:hAnsi="Times New Roman" w:cs="Times New Roman"/>
        </w:rPr>
        <w:t xml:space="preserve"> follows the diffusion equation:</w:t>
      </w:r>
    </w:p>
    <w:p w:rsidR="00380082" w:rsidRPr="00F24AE1" w:rsidRDefault="003A75C3" w:rsidP="00380082">
      <w:pPr>
        <w:rPr>
          <w:rFonts w:ascii="Times New Roman" w:hAnsi="Times New Roman" w:cs="Times New Roman"/>
        </w:rPr>
      </w:pPr>
      <m:oMath>
        <m:f>
          <m:fPr>
            <m:ctrlPr>
              <w:rPr>
                <w:rFonts w:ascii="Cambria Math" w:hAnsi="Cambria Math" w:cs="Times New Roman"/>
              </w:rPr>
            </m:ctrlPr>
          </m:fPr>
          <m:num>
            <m:r>
              <w:rPr>
                <w:rFonts w:ascii="Cambria Math" w:hAnsi="Cambria Math" w:cs="Times New Roman"/>
              </w:rPr>
              <m:t>∂</m:t>
            </m:r>
          </m:num>
          <m:den>
            <m:r>
              <w:rPr>
                <w:rFonts w:ascii="Cambria Math" w:hAnsi="Cambria Math" w:cs="Times New Roman"/>
              </w:rPr>
              <m:t>∂τ</m:t>
            </m:r>
          </m:den>
        </m:f>
        <m:r>
          <w:rPr>
            <w:rFonts w:ascii="Cambria Math" w:hAnsi="Cambria Math" w:cs="Times New Roman"/>
          </w:rPr>
          <m:t>ϕ</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nary>
          <m:naryPr>
            <m:chr m:val="∑"/>
            <m:supHide m:val="1"/>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=1,2,…,</m:t>
            </m:r>
            <m:r>
              <w:rPr>
                <w:rFonts w:ascii="Cambria Math" w:hAnsi="Cambria Math" w:cs="Times New Roman"/>
              </w:rPr>
              <m:t>P</m:t>
            </m:r>
          </m:sub>
          <m:sup/>
          <m:e>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m:t>
                    </m:r>
                  </m:e>
                  <m:sup>
                    <m:r>
                      <m:rPr>
                        <m:sty m:val="p"/>
                      </m:rPr>
                      <w:rPr>
                        <w:rFonts w:ascii="Cambria Math" w:hAnsi="Cambria Math" w:cs="Times New Roman"/>
                      </w:rPr>
                      <m:t>2</m:t>
                    </m:r>
                  </m:sup>
                </m:sSup>
              </m:num>
              <m:den>
                <m:sSup>
                  <m:sSupPr>
                    <m:ctrlPr>
                      <w:rPr>
                        <w:rFonts w:ascii="Cambria Math" w:hAnsi="Cambria Math" w:cs="Times New Roman"/>
                      </w:rPr>
                    </m:ctrlPr>
                  </m:sSupPr>
                  <m:e>
                    <m:r>
                      <w:rPr>
                        <w:rFonts w:ascii="Cambria Math" w:hAnsi="Cambria Math" w:cs="Times New Roman"/>
                      </w:rPr>
                      <m:t>∂</m:t>
                    </m:r>
                  </m:e>
                  <m:sup>
                    <m:r>
                      <m:rPr>
                        <m:sty m:val="p"/>
                      </m:rPr>
                      <w:rPr>
                        <w:rFonts w:ascii="Cambria Math" w:hAnsi="Cambria Math" w:cs="Times New Roman"/>
                      </w:rPr>
                      <m:t>2</m:t>
                    </m:r>
                  </m:sup>
                </m:sSup>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den>
            </m:f>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d>
                  <m:dPr>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num>
              <m:den>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m:t>
                    </m:r>
                  </m:sub>
                </m:sSub>
              </m:den>
            </m:f>
            <m:r>
              <w:rPr>
                <w:rFonts w:ascii="Cambria Math" w:hAnsi="Cambria Math" w:cs="Times New Roman"/>
              </w:rPr>
              <m:t>ϕ</m:t>
            </m:r>
            <m:r>
              <m:rPr>
                <m:sty m:val="p"/>
              </m:rPr>
              <w:rPr>
                <w:rFonts w:ascii="Cambria Math" w:hAnsi="Cambria Math" w:cs="Times New Roman"/>
              </w:rPr>
              <m:t>-</m:t>
            </m:r>
            <m:nary>
              <m:naryPr>
                <m:chr m:val="∑"/>
                <m:supHide m:val="1"/>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=1,2,…,</m:t>
                </m:r>
                <m:r>
                  <w:rPr>
                    <w:rFonts w:ascii="Cambria Math" w:hAnsi="Cambria Math" w:cs="Times New Roman"/>
                  </w:rPr>
                  <m:t>P</m:t>
                </m:r>
              </m:sub>
              <m:sup/>
              <m:e>
                <m:f>
                  <m:fPr>
                    <m:ctrlPr>
                      <w:rPr>
                        <w:rFonts w:ascii="Cambria Math" w:hAnsi="Cambria Math" w:cs="Times New Roman"/>
                      </w:rPr>
                    </m:ctrlPr>
                  </m:fPr>
                  <m:num>
                    <m:r>
                      <w:rPr>
                        <w:rFonts w:ascii="Cambria Math" w:hAnsi="Cambria Math" w:cs="Times New Roman"/>
                      </w:rPr>
                      <m:t>∂</m:t>
                    </m:r>
                  </m:num>
                  <m:den>
                    <m:sSub>
                      <m:sSubPr>
                        <m:ctrlPr>
                          <w:rPr>
                            <w:rFonts w:ascii="Cambria Math" w:hAnsi="Cambria Math" w:cs="Times New Roman"/>
                          </w:rPr>
                        </m:ctrlPr>
                      </m:sSubPr>
                      <m:e>
                        <m:r>
                          <w:rPr>
                            <w:rFonts w:ascii="Cambria Math" w:hAnsi="Cambria Math" w:cs="Times New Roman"/>
                          </w:rPr>
                          <m:t>∂</m:t>
                        </m:r>
                      </m:e>
                      <m: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sub>
                    </m:sSub>
                  </m:den>
                </m:f>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γ</m:t>
                        </m:r>
                      </m:e>
                      <m:sub>
                        <m:r>
                          <w:rPr>
                            <w:rFonts w:ascii="Cambria Math" w:hAnsi="Cambria Math" w:cs="Times New Roman"/>
                          </w:rPr>
                          <m:t>i</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d>
                      <m:dPr>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r>
                      <m:rPr>
                        <m:sty m:val="p"/>
                      </m:rPr>
                      <w:rPr>
                        <w:rFonts w:ascii="Cambria Math" w:hAnsi="Cambria Math" w:cs="Times New Roman"/>
                      </w:rPr>
                      <m:t>+</m:t>
                    </m:r>
                    <m:nary>
                      <m:naryPr>
                        <m:chr m:val="∑"/>
                        <m:supHide m:val="1"/>
                        <m:ctrlPr>
                          <w:rPr>
                            <w:rFonts w:ascii="Cambria Math" w:hAnsi="Cambria Math" w:cs="Times New Roman"/>
                          </w:rPr>
                        </m:ctrlPr>
                      </m:naryPr>
                      <m:sub>
                        <m:r>
                          <w:rPr>
                            <w:rFonts w:ascii="Cambria Math" w:hAnsi="Cambria Math" w:cs="Times New Roman"/>
                          </w:rPr>
                          <m:t>j</m:t>
                        </m:r>
                        <m:r>
                          <m:rPr>
                            <m:sty m:val="p"/>
                          </m:rPr>
                          <w:rPr>
                            <w:rFonts w:ascii="Cambria Math" w:hAnsi="Cambria Math" w:cs="Times New Roman"/>
                          </w:rPr>
                          <m:t>=1,2,…,</m:t>
                        </m:r>
                        <m:r>
                          <w:rPr>
                            <w:rFonts w:ascii="Cambria Math" w:hAnsi="Cambria Math" w:cs="Times New Roman"/>
                          </w:rPr>
                          <m:t>P</m:t>
                        </m:r>
                      </m:sub>
                      <m:sup/>
                      <m:e>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j</m:t>
                            </m:r>
                          </m:sub>
                        </m:sSub>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j</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e>
                    </m:nary>
                  </m:e>
                </m:d>
                <m:r>
                  <w:rPr>
                    <w:rFonts w:ascii="Cambria Math" w:hAnsi="Cambria Math" w:cs="Times New Roman"/>
                  </w:rPr>
                  <m:t>ϕ</m:t>
                </m:r>
              </m:e>
            </m:nary>
            <m:r>
              <m:rPr>
                <m:sty m:val="p"/>
              </m:rPr>
              <w:rPr>
                <w:rFonts w:ascii="Cambria Math" w:hAnsi="Cambria Math" w:cs="Times New Roman"/>
              </w:rPr>
              <m:t xml:space="preserve"> </m:t>
            </m:r>
          </m:e>
        </m:nary>
      </m:oMath>
      <w:r w:rsidR="00380082" w:rsidRPr="00F24AE1">
        <w:rPr>
          <w:rFonts w:ascii="Times New Roman" w:hAnsi="Times New Roman" w:cs="Times New Roman"/>
        </w:rPr>
        <w:t xml:space="preserve"> </w:t>
      </w:r>
    </w:p>
    <w:p w:rsidR="00380082" w:rsidRPr="00F24AE1" w:rsidRDefault="00380082" w:rsidP="00380082">
      <w:pPr>
        <w:rPr>
          <w:rFonts w:ascii="Times New Roman" w:hAnsi="Times New Roman" w:cs="Times New Roman"/>
        </w:rPr>
      </w:pPr>
      <w:proofErr w:type="gramStart"/>
      <w:r w:rsidRPr="00F24AE1">
        <w:rPr>
          <w:rFonts w:ascii="Times New Roman" w:hAnsi="Times New Roman" w:cs="Times New Roman"/>
        </w:rPr>
        <w:t>where</w:t>
      </w:r>
      <w:proofErr w:type="gramEnd"/>
      <w:r w:rsidRPr="00F24AE1">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λ</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ref</m:t>
            </m:r>
          </m:sub>
        </m:sSub>
      </m:oMath>
      <w:r w:rsidRPr="00F24AE1">
        <w:rPr>
          <w:rFonts w:ascii="Times New Roman" w:hAnsi="Times New Roman" w:cs="Times New Roman"/>
        </w:rPr>
        <w:t xml:space="preserve"> represents the relative population size of population </w:t>
      </w:r>
      <m:oMath>
        <m:r>
          <w:rPr>
            <w:rFonts w:ascii="Cambria Math" w:hAnsi="Cambria Math" w:cs="Times New Roman"/>
          </w:rPr>
          <m:t>i</m:t>
        </m:r>
      </m:oMath>
      <w:r w:rsidRPr="00F24AE1">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γ</m:t>
            </m:r>
          </m:e>
          <m:sub>
            <m:r>
              <w:rPr>
                <w:rFonts w:ascii="Cambria Math" w:hAnsi="Cambria Math" w:cs="Times New Roman"/>
              </w:rPr>
              <m:t>i</m:t>
            </m:r>
          </m:sub>
        </m:sSub>
      </m:oMath>
      <w:r w:rsidRPr="00F24AE1">
        <w:rPr>
          <w:rFonts w:ascii="Times New Roman" w:hAnsi="Times New Roman" w:cs="Times New Roman"/>
        </w:rPr>
        <w:t xml:space="preserve"> represents the scaled fitness coefficient of variants in population </w:t>
      </w:r>
      <m:oMath>
        <m:r>
          <w:rPr>
            <w:rFonts w:ascii="Cambria Math" w:hAnsi="Cambria Math" w:cs="Times New Roman"/>
          </w:rPr>
          <m:t>i</m:t>
        </m:r>
      </m:oMath>
      <w:r w:rsidRPr="00F24AE1">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j</m:t>
            </m:r>
          </m:sub>
        </m:sSub>
      </m:oMath>
      <w:r w:rsidRPr="00F24AE1">
        <w:rPr>
          <w:rFonts w:ascii="Times New Roman" w:hAnsi="Times New Roman" w:cs="Times New Roman"/>
        </w:rPr>
        <w:t xml:space="preserve">represents the scaled migration rate from population </w:t>
      </w:r>
      <m:oMath>
        <m:r>
          <w:rPr>
            <w:rFonts w:ascii="Cambria Math" w:hAnsi="Cambria Math" w:cs="Times New Roman"/>
          </w:rPr>
          <m:t>j</m:t>
        </m:r>
      </m:oMath>
      <w:r w:rsidRPr="00F24AE1">
        <w:rPr>
          <w:rFonts w:ascii="Times New Roman" w:hAnsi="Times New Roman" w:cs="Times New Roman"/>
        </w:rPr>
        <w:t xml:space="preserve"> to population </w:t>
      </w:r>
      <m:oMath>
        <m:r>
          <w:rPr>
            <w:rFonts w:ascii="Cambria Math" w:hAnsi="Cambria Math" w:cs="Times New Roman"/>
          </w:rPr>
          <m:t>i</m:t>
        </m:r>
      </m:oMath>
      <w:r w:rsidRPr="00F24AE1">
        <w:rPr>
          <w:rFonts w:ascii="Times New Roman" w:hAnsi="Times New Roman" w:cs="Times New Roman"/>
        </w:rPr>
        <w:t xml:space="preserve">. Boundary conditions are no-flux except where all population frequencies are 0 or 1. Complex demographic structure can be modelled by altering the parameters or dimensionality </w:t>
      </w:r>
      <w:proofErr w:type="gramStart"/>
      <w:r w:rsidRPr="00F24AE1">
        <w:rPr>
          <w:rFonts w:ascii="Times New Roman" w:hAnsi="Times New Roman" w:cs="Times New Roman"/>
        </w:rPr>
        <w:t xml:space="preserve">of </w:t>
      </w:r>
      <w:proofErr w:type="gramEnd"/>
      <m:oMath>
        <m:r>
          <w:rPr>
            <w:rFonts w:ascii="Cambria Math" w:hAnsi="Cambria Math" w:cs="Times New Roman"/>
          </w:rPr>
          <m:t>ϕ</m:t>
        </m:r>
      </m:oMath>
      <w:r w:rsidRPr="00F24AE1">
        <w:rPr>
          <w:rFonts w:ascii="Times New Roman" w:hAnsi="Times New Roman" w:cs="Times New Roman"/>
        </w:rPr>
        <w:t xml:space="preserve">. The diffusion process </w:t>
      </w:r>
      <m:oMath>
        <m:r>
          <w:rPr>
            <w:rFonts w:ascii="Cambria Math" w:hAnsi="Cambria Math" w:cs="Times New Roman"/>
          </w:rPr>
          <m:t>ϕ</m:t>
        </m:r>
      </m:oMath>
      <w:r w:rsidRPr="00F24AE1">
        <w:rPr>
          <w:rFonts w:ascii="Times New Roman" w:hAnsi="Times New Roman" w:cs="Times New Roman"/>
        </w:rPr>
        <w:t xml:space="preserve"> can be solved through a finite different method and the expected AFS can be subsequently computed by:</w:t>
      </w:r>
    </w:p>
    <w:p w:rsidR="00380082" w:rsidRPr="00F24AE1" w:rsidRDefault="00380082" w:rsidP="00380082">
      <w:pPr>
        <w:rPr>
          <w:rFonts w:ascii="Times New Roman" w:hAnsi="Times New Roman" w:cs="Times New Roman"/>
        </w:rPr>
      </w:pPr>
      <m:oMathPara>
        <m:oMath>
          <m:r>
            <w:rPr>
              <w:rFonts w:ascii="Cambria Math" w:hAnsi="Cambria Math" w:cs="Times New Roman"/>
            </w:rPr>
            <m:t>M</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r>
                <m:rPr>
                  <m:sty m:val="p"/>
                </m:rPr>
                <w:rPr>
                  <w:rFonts w:ascii="Cambria Math" w:hAnsi="Cambria Math" w:cs="Times New Roman"/>
                </w:rPr>
                <m:t>, …,</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P</m:t>
                  </m:r>
                </m:sub>
              </m:sSub>
            </m:e>
          </m:d>
          <m:r>
            <m:rPr>
              <m:sty m:val="p"/>
            </m:rPr>
            <w:rPr>
              <w:rFonts w:ascii="Cambria Math" w:hAnsi="Cambria Math" w:cs="Times New Roman"/>
            </w:rPr>
            <m:t>=</m:t>
          </m:r>
          <m:nary>
            <m:naryPr>
              <m:ctrlPr>
                <w:rPr>
                  <w:rFonts w:ascii="Cambria Math" w:hAnsi="Cambria Math" w:cs="Times New Roman"/>
                </w:rPr>
              </m:ctrlPr>
            </m:naryPr>
            <m:sub>
              <m:r>
                <m:rPr>
                  <m:sty m:val="p"/>
                </m:rPr>
                <w:rPr>
                  <w:rFonts w:ascii="Cambria Math" w:hAnsi="Cambria Math" w:cs="Times New Roman"/>
                </w:rPr>
                <m:t>0</m:t>
              </m:r>
            </m:sub>
            <m:sup>
              <m:r>
                <m:rPr>
                  <m:sty m:val="p"/>
                </m:rPr>
                <w:rPr>
                  <w:rFonts w:ascii="Cambria Math" w:hAnsi="Cambria Math" w:cs="Times New Roman"/>
                </w:rPr>
                <m:t>1</m:t>
              </m:r>
            </m:sup>
            <m:e>
              <m:r>
                <m:rPr>
                  <m:sty m:val="p"/>
                </m:rPr>
                <w:rPr>
                  <w:rFonts w:ascii="Cambria Math" w:hAnsi="Cambria Math" w:cs="Times New Roman"/>
                </w:rPr>
                <m:t>…</m:t>
              </m:r>
              <m:nary>
                <m:naryPr>
                  <m:ctrlPr>
                    <w:rPr>
                      <w:rFonts w:ascii="Cambria Math" w:hAnsi="Cambria Math" w:cs="Times New Roman"/>
                    </w:rPr>
                  </m:ctrlPr>
                </m:naryPr>
                <m:sub>
                  <m:r>
                    <m:rPr>
                      <m:sty m:val="p"/>
                    </m:rPr>
                    <w:rPr>
                      <w:rFonts w:ascii="Cambria Math" w:hAnsi="Cambria Math" w:cs="Times New Roman"/>
                    </w:rPr>
                    <m:t>0</m:t>
                  </m:r>
                </m:sub>
                <m:sup>
                  <m:r>
                    <m:rPr>
                      <m:sty m:val="p"/>
                    </m:rPr>
                    <w:rPr>
                      <w:rFonts w:ascii="Cambria Math" w:hAnsi="Cambria Math" w:cs="Times New Roman"/>
                    </w:rPr>
                    <m:t>1</m:t>
                  </m:r>
                </m:sup>
                <m:e>
                  <m:nary>
                    <m:naryPr>
                      <m:chr m:val="∏"/>
                      <m:supHide m:val="1"/>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m:t>
                      </m:r>
                      <m:r>
                        <w:rPr>
                          <w:rFonts w:ascii="Cambria Math" w:hAnsi="Cambria Math" w:cs="Times New Roman"/>
                        </w:rPr>
                        <m:t>P</m:t>
                      </m:r>
                    </m:sub>
                    <m:sup/>
                    <m:e>
                      <m:d>
                        <m:dPr>
                          <m:ctrlPr>
                            <w:rPr>
                              <w:rFonts w:ascii="Cambria Math" w:hAnsi="Cambria Math" w:cs="Times New Roman"/>
                            </w:rPr>
                          </m:ctrlPr>
                        </m:dPr>
                        <m:e>
                          <m:m>
                            <m:mPr>
                              <m:mcs>
                                <m:mc>
                                  <m:mcPr>
                                    <m:count m:val="1"/>
                                    <m:mcJc m:val="center"/>
                                  </m:mcPr>
                                </m:mc>
                              </m:mcs>
                              <m:ctrlPr>
                                <w:rPr>
                                  <w:rFonts w:ascii="Cambria Math" w:hAnsi="Cambria Math" w:cs="Times New Roman"/>
                                </w:rPr>
                              </m:ctrlPr>
                            </m:mPr>
                            <m:m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e>
                            </m:mr>
                            <m:mr>
                              <m:e>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i</m:t>
                                    </m:r>
                                  </m:sub>
                                </m:sSub>
                              </m:e>
                            </m:mr>
                          </m:m>
                        </m:e>
                      </m:d>
                      <m:sSubSup>
                        <m:sSubSupPr>
                          <m:ctrlPr>
                            <w:rPr>
                              <w:rFonts w:ascii="Cambria Math" w:hAnsi="Cambria Math" w:cs="Times New Roman"/>
                            </w:rPr>
                          </m:ctrlPr>
                        </m:sSubSupPr>
                        <m:e>
                          <m:r>
                            <w:rPr>
                              <w:rFonts w:ascii="Cambria Math" w:hAnsi="Cambria Math" w:cs="Times New Roman"/>
                            </w:rPr>
                            <m:t>x</m:t>
                          </m:r>
                        </m:e>
                        <m:sub>
                          <m:r>
                            <w:rPr>
                              <w:rFonts w:ascii="Cambria Math" w:hAnsi="Cambria Math" w:cs="Times New Roman"/>
                            </w:rPr>
                            <m:t>i</m:t>
                          </m:r>
                        </m:sub>
                        <m:sup>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i</m:t>
                              </m:r>
                            </m:sub>
                          </m:sSub>
                        </m:sup>
                      </m:sSubSup>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e>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i</m:t>
                              </m:r>
                            </m:sub>
                          </m:sSub>
                        </m:sup>
                      </m:sSup>
                      <m:r>
                        <m:rPr>
                          <m:sty m:val="p"/>
                        </m:rPr>
                        <w:rPr>
                          <w:rFonts w:ascii="Cambria Math" w:hAnsi="Cambria Math" w:cs="Times New Roman"/>
                        </w:rPr>
                        <m:t xml:space="preserve"> </m:t>
                      </m:r>
                      <m:r>
                        <w:rPr>
                          <w:rFonts w:ascii="Cambria Math" w:hAnsi="Cambria Math" w:cs="Times New Roman"/>
                        </w:rPr>
                        <m:t>ϕ</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P</m:t>
                              </m:r>
                            </m:sub>
                          </m:sSub>
                        </m:e>
                      </m:d>
                      <m:r>
                        <w:rPr>
                          <w:rFonts w:ascii="Cambria Math" w:hAnsi="Cambria Math" w:cs="Times New Roman"/>
                        </w:rPr>
                        <m:t>d</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nary>
                </m:e>
              </m:nary>
            </m:e>
          </m:nary>
        </m:oMath>
      </m:oMathPara>
    </w:p>
    <w:p w:rsidR="00380082" w:rsidRPr="00F24AE1" w:rsidRDefault="00380082" w:rsidP="00380082">
      <w:pPr>
        <w:rPr>
          <w:rFonts w:ascii="Times New Roman" w:hAnsi="Times New Roman" w:cs="Times New Roman"/>
        </w:rPr>
      </w:pPr>
      <w:r w:rsidRPr="00F24AE1">
        <w:rPr>
          <w:rFonts w:ascii="Times New Roman" w:hAnsi="Times New Roman" w:cs="Times New Roman"/>
        </w:rPr>
        <w:t xml:space="preserve">DADI assumes the entries of AFS to be independent Poisson variables of </w:t>
      </w:r>
      <w:proofErr w:type="gramStart"/>
      <w:r w:rsidRPr="00F24AE1">
        <w:rPr>
          <w:rFonts w:ascii="Times New Roman" w:hAnsi="Times New Roman" w:cs="Times New Roman"/>
        </w:rPr>
        <w:t xml:space="preserve">mean </w:t>
      </w:r>
      <w:proofErr w:type="gramEnd"/>
      <m:oMath>
        <m:r>
          <m:rPr>
            <m:sty m:val="bi"/>
          </m:rPr>
          <w:rPr>
            <w:rFonts w:ascii="Cambria Math" w:hAnsi="Cambria Math" w:cs="Times New Roman"/>
          </w:rPr>
          <m:t>M</m:t>
        </m:r>
      </m:oMath>
      <w:r w:rsidRPr="00F24AE1">
        <w:rPr>
          <w:rFonts w:ascii="Times New Roman" w:hAnsi="Times New Roman" w:cs="Times New Roman"/>
        </w:rPr>
        <w:t xml:space="preserve">. Hence the likelihood of parameter </w:t>
      </w:r>
      <m:oMath>
        <m:r>
          <m:rPr>
            <m:sty m:val="b"/>
          </m:rPr>
          <w:rPr>
            <w:rFonts w:ascii="Cambria Math" w:hAnsi="Cambria Math" w:cs="Times New Roman"/>
          </w:rPr>
          <m:t>Θ</m:t>
        </m:r>
      </m:oMath>
      <w:r w:rsidRPr="00F24AE1">
        <w:rPr>
          <w:rFonts w:ascii="Times New Roman" w:hAnsi="Times New Roman" w:cs="Times New Roman"/>
        </w:rPr>
        <w:t xml:space="preserve"> can be derived as below and maximum likelihood parameters can subsequently obtained:</w:t>
      </w:r>
    </w:p>
    <w:p w:rsidR="00380082" w:rsidRPr="00F24AE1" w:rsidRDefault="00380082" w:rsidP="00380082">
      <w:pPr>
        <w:rPr>
          <w:rFonts w:ascii="Times New Roman" w:hAnsi="Times New Roman" w:cs="Times New Roman"/>
        </w:rPr>
      </w:pPr>
      <m:oMathPara>
        <m:oMath>
          <m:r>
            <w:rPr>
              <w:rFonts w:ascii="Cambria Math" w:hAnsi="Cambria Math" w:cs="Times New Roman"/>
            </w:rPr>
            <m:t>L</m:t>
          </m:r>
          <m:d>
            <m:dPr>
              <m:ctrlPr>
                <w:rPr>
                  <w:rFonts w:ascii="Cambria Math" w:hAnsi="Cambria Math" w:cs="Times New Roman"/>
                </w:rPr>
              </m:ctrlPr>
            </m:dPr>
            <m:e>
              <m:r>
                <m:rPr>
                  <m:sty m:val="b"/>
                </m:rPr>
                <w:rPr>
                  <w:rFonts w:ascii="Cambria Math" w:hAnsi="Cambria Math" w:cs="Times New Roman"/>
                </w:rPr>
                <m:t>Θ</m:t>
              </m:r>
            </m:e>
            <m:e>
              <m:r>
                <m:rPr>
                  <m:sty m:val="bi"/>
                </m:rPr>
                <w:rPr>
                  <w:rFonts w:ascii="Cambria Math" w:hAnsi="Cambria Math" w:cs="Times New Roman"/>
                </w:rPr>
                <m:t>S</m:t>
              </m:r>
            </m:e>
          </m:d>
          <m:r>
            <m:rPr>
              <m:sty m:val="p"/>
            </m:rPr>
            <w:rPr>
              <w:rFonts w:ascii="Cambria Math" w:hAnsi="Cambria Math" w:cs="Times New Roman"/>
            </w:rPr>
            <m:t>=</m:t>
          </m:r>
          <m:nary>
            <m:naryPr>
              <m:chr m:val="∏"/>
              <m:supHide m:val="1"/>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=1…</m:t>
              </m:r>
              <m:r>
                <w:rPr>
                  <w:rFonts w:ascii="Cambria Math" w:hAnsi="Cambria Math" w:cs="Times New Roman"/>
                </w:rPr>
                <m:t>P</m:t>
              </m:r>
            </m:sub>
            <m:sup/>
            <m:e>
              <m:nary>
                <m:naryPr>
                  <m:chr m:val="∏"/>
                  <m:supHide m:val="1"/>
                  <m:ctrlPr>
                    <w:rPr>
                      <w:rFonts w:ascii="Cambria Math" w:hAnsi="Cambria Math" w:cs="Times New Roman"/>
                    </w:rPr>
                  </m:ctrlPr>
                </m:naryPr>
                <m:sub>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i</m:t>
                      </m:r>
                    </m:sub>
                  </m:sSub>
                  <m:r>
                    <m:rPr>
                      <m:sty m:val="p"/>
                    </m:rPr>
                    <w:rPr>
                      <w:rFonts w:ascii="Cambria Math" w:hAnsi="Cambria Math" w:cs="Times New Roman"/>
                    </w:rPr>
                    <m:t>=0…</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sub>
                <m:sup/>
                <m:e>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e</m:t>
                          </m:r>
                        </m:e>
                        <m:sup>
                          <m:r>
                            <m:rPr>
                              <m:sty m:val="p"/>
                            </m:rPr>
                            <w:rPr>
                              <w:rFonts w:ascii="Cambria Math" w:hAnsi="Cambria Math" w:cs="Times New Roman"/>
                            </w:rPr>
                            <m:t>-</m:t>
                          </m:r>
                          <m:r>
                            <w:rPr>
                              <w:rFonts w:ascii="Cambria Math" w:hAnsi="Cambria Math" w:cs="Times New Roman"/>
                            </w:rPr>
                            <m:t>M</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P</m:t>
                                  </m:r>
                                </m:sub>
                              </m:sSub>
                            </m:e>
                          </m:d>
                        </m:sup>
                      </m:sSup>
                      <m:r>
                        <w:rPr>
                          <w:rFonts w:ascii="Cambria Math" w:hAnsi="Cambria Math" w:cs="Times New Roman"/>
                        </w:rPr>
                        <m:t>M</m:t>
                      </m:r>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P</m:t>
                                  </m:r>
                                </m:sub>
                              </m:sSub>
                            </m:e>
                          </m:d>
                        </m:e>
                        <m:sup>
                          <m:r>
                            <w:rPr>
                              <w:rFonts w:ascii="Cambria Math" w:hAnsi="Cambria Math" w:cs="Times New Roman"/>
                            </w:rPr>
                            <m:t>S</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P</m:t>
                                  </m:r>
                                </m:sub>
                              </m:sSub>
                            </m:e>
                          </m:d>
                        </m:sup>
                      </m:sSup>
                    </m:num>
                    <m:den>
                      <m:r>
                        <w:rPr>
                          <w:rFonts w:ascii="Cambria Math" w:hAnsi="Cambria Math" w:cs="Times New Roman"/>
                        </w:rPr>
                        <m:t>S</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P</m:t>
                              </m:r>
                            </m:sub>
                          </m:sSub>
                        </m:e>
                      </m:d>
                      <m:r>
                        <m:rPr>
                          <m:sty m:val="p"/>
                        </m:rPr>
                        <w:rPr>
                          <w:rFonts w:ascii="Cambria Math" w:hAnsi="Cambria Math" w:cs="Times New Roman"/>
                        </w:rPr>
                        <m:t>!</m:t>
                      </m:r>
                    </m:den>
                  </m:f>
                </m:e>
              </m:nary>
            </m:e>
          </m:nary>
        </m:oMath>
      </m:oMathPara>
    </w:p>
    <w:p w:rsidR="00380082" w:rsidRPr="00F24AE1" w:rsidRDefault="00380082" w:rsidP="00380082">
      <w:pPr>
        <w:rPr>
          <w:rFonts w:ascii="Times New Roman" w:hAnsi="Times New Roman" w:cs="Times New Roman"/>
        </w:rPr>
      </w:pPr>
    </w:p>
    <w:p w:rsidR="0071717C" w:rsidRPr="00F24AE1" w:rsidRDefault="0071717C" w:rsidP="009404FC">
      <w:pPr>
        <w:rPr>
          <w:rFonts w:ascii="Times New Roman" w:hAnsi="Times New Roman" w:cs="Times New Roman"/>
        </w:rPr>
      </w:pPr>
    </w:p>
    <w:p w:rsidR="0071717C" w:rsidRPr="00F24AE1" w:rsidRDefault="00097038" w:rsidP="00097038">
      <w:pPr>
        <w:pStyle w:val="Heading1"/>
        <w:numPr>
          <w:ilvl w:val="0"/>
          <w:numId w:val="0"/>
        </w:numPr>
        <w:rPr>
          <w:rFonts w:ascii="Times New Roman" w:hAnsi="Times New Roman"/>
        </w:rPr>
      </w:pPr>
      <w:bookmarkStart w:id="25" w:name="_Toc419969126"/>
      <w:r w:rsidRPr="00F24AE1">
        <w:rPr>
          <w:rFonts w:ascii="Times New Roman" w:hAnsi="Times New Roman"/>
        </w:rPr>
        <w:t>REFERENCE</w:t>
      </w:r>
      <w:bookmarkEnd w:id="25"/>
    </w:p>
    <w:p w:rsidR="00097038" w:rsidRPr="00F24AE1" w:rsidRDefault="00097038" w:rsidP="00097038">
      <w:pPr>
        <w:rPr>
          <w:rFonts w:ascii="Times New Roman" w:hAnsi="Times New Roman" w:cs="Times New Roman"/>
        </w:rPr>
      </w:pP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fldChar w:fldCharType="begin"/>
      </w:r>
      <w:r w:rsidRPr="00F24AE1">
        <w:rPr>
          <w:rFonts w:ascii="Times New Roman" w:hAnsi="Times New Roman"/>
        </w:rPr>
        <w:instrText xml:space="preserve"> ADDIN EN.REFLIST </w:instrText>
      </w:r>
      <w:r w:rsidRPr="00F24AE1">
        <w:rPr>
          <w:rFonts w:ascii="Times New Roman" w:hAnsi="Times New Roman"/>
        </w:rPr>
        <w:fldChar w:fldCharType="separate"/>
      </w:r>
      <w:r w:rsidRPr="00F24AE1">
        <w:rPr>
          <w:rFonts w:ascii="Times New Roman" w:hAnsi="Times New Roman"/>
        </w:rPr>
        <w:t>1.</w:t>
      </w:r>
      <w:r w:rsidRPr="00F24AE1">
        <w:rPr>
          <w:rFonts w:ascii="Times New Roman" w:hAnsi="Times New Roman"/>
        </w:rPr>
        <w:tab/>
        <w:t xml:space="preserve">Hill, W.G. and A. Robertson, </w:t>
      </w:r>
      <w:r w:rsidRPr="00F24AE1">
        <w:rPr>
          <w:rFonts w:ascii="Times New Roman" w:hAnsi="Times New Roman"/>
          <w:i/>
        </w:rPr>
        <w:t>Linkage disequilibrium in finite populations.</w:t>
      </w:r>
      <w:r w:rsidRPr="00F24AE1">
        <w:rPr>
          <w:rFonts w:ascii="Times New Roman" w:hAnsi="Times New Roman"/>
        </w:rPr>
        <w:t xml:space="preserve"> Theor Appl Genet, 1968. </w:t>
      </w:r>
      <w:r w:rsidRPr="00F24AE1">
        <w:rPr>
          <w:rFonts w:ascii="Times New Roman" w:hAnsi="Times New Roman"/>
          <w:b/>
        </w:rPr>
        <w:t>38</w:t>
      </w:r>
      <w:r w:rsidRPr="00F24AE1">
        <w:rPr>
          <w:rFonts w:ascii="Times New Roman" w:hAnsi="Times New Roman"/>
        </w:rPr>
        <w:t>(6): p. 226-31.</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2.</w:t>
      </w:r>
      <w:r w:rsidRPr="00F24AE1">
        <w:rPr>
          <w:rFonts w:ascii="Times New Roman" w:hAnsi="Times New Roman"/>
        </w:rPr>
        <w:tab/>
        <w:t xml:space="preserve">Nei, M., </w:t>
      </w:r>
      <w:r w:rsidRPr="00F24AE1">
        <w:rPr>
          <w:rFonts w:ascii="Times New Roman" w:hAnsi="Times New Roman"/>
          <w:i/>
        </w:rPr>
        <w:t>Molecular evolutionary genetics</w:t>
      </w:r>
      <w:r w:rsidRPr="00F24AE1">
        <w:rPr>
          <w:rFonts w:ascii="Times New Roman" w:hAnsi="Times New Roman"/>
        </w:rPr>
        <w:t>. 1987, New York: Columbia University Press. x, 512 p.</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lastRenderedPageBreak/>
        <w:t>3.</w:t>
      </w:r>
      <w:r w:rsidRPr="00F24AE1">
        <w:rPr>
          <w:rFonts w:ascii="Times New Roman" w:hAnsi="Times New Roman"/>
        </w:rPr>
        <w:tab/>
        <w:t xml:space="preserve">Sved, J.A., </w:t>
      </w:r>
      <w:r w:rsidRPr="00F24AE1">
        <w:rPr>
          <w:rFonts w:ascii="Times New Roman" w:hAnsi="Times New Roman"/>
          <w:i/>
        </w:rPr>
        <w:t>Linkage disequilibrium and homozygosity of chromosome segments in finite populations.</w:t>
      </w:r>
      <w:r w:rsidRPr="00F24AE1">
        <w:rPr>
          <w:rFonts w:ascii="Times New Roman" w:hAnsi="Times New Roman"/>
        </w:rPr>
        <w:t xml:space="preserve"> Theor Popul Biol, 1971. </w:t>
      </w:r>
      <w:r w:rsidRPr="00F24AE1">
        <w:rPr>
          <w:rFonts w:ascii="Times New Roman" w:hAnsi="Times New Roman"/>
          <w:b/>
        </w:rPr>
        <w:t>2</w:t>
      </w:r>
      <w:r w:rsidRPr="00F24AE1">
        <w:rPr>
          <w:rFonts w:ascii="Times New Roman" w:hAnsi="Times New Roman"/>
        </w:rPr>
        <w:t>(2): p. 125-41.</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4.</w:t>
      </w:r>
      <w:r w:rsidRPr="00F24AE1">
        <w:rPr>
          <w:rFonts w:ascii="Times New Roman" w:hAnsi="Times New Roman"/>
        </w:rPr>
        <w:tab/>
        <w:t xml:space="preserve">Hayes, B.J., et al., </w:t>
      </w:r>
      <w:r w:rsidRPr="00F24AE1">
        <w:rPr>
          <w:rFonts w:ascii="Times New Roman" w:hAnsi="Times New Roman"/>
          <w:i/>
        </w:rPr>
        <w:t>Novel multilocus measure of linkage disequilibrium to estimate past effective population size.</w:t>
      </w:r>
      <w:r w:rsidRPr="00F24AE1">
        <w:rPr>
          <w:rFonts w:ascii="Times New Roman" w:hAnsi="Times New Roman"/>
        </w:rPr>
        <w:t xml:space="preserve"> Genome Res, 2003. </w:t>
      </w:r>
      <w:r w:rsidRPr="00F24AE1">
        <w:rPr>
          <w:rFonts w:ascii="Times New Roman" w:hAnsi="Times New Roman"/>
          <w:b/>
        </w:rPr>
        <w:t>13</w:t>
      </w:r>
      <w:r w:rsidRPr="00F24AE1">
        <w:rPr>
          <w:rFonts w:ascii="Times New Roman" w:hAnsi="Times New Roman"/>
        </w:rPr>
        <w:t>(4): p. 635-43.</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5.</w:t>
      </w:r>
      <w:r w:rsidRPr="00F24AE1">
        <w:rPr>
          <w:rFonts w:ascii="Times New Roman" w:hAnsi="Times New Roman"/>
        </w:rPr>
        <w:tab/>
        <w:t xml:space="preserve">Becquet, C. and M. Przeworski, </w:t>
      </w:r>
      <w:r w:rsidRPr="00F24AE1">
        <w:rPr>
          <w:rFonts w:ascii="Times New Roman" w:hAnsi="Times New Roman"/>
          <w:i/>
        </w:rPr>
        <w:t>A new approach to estimate parameters of speciation models with application to apes.</w:t>
      </w:r>
      <w:r w:rsidRPr="00F24AE1">
        <w:rPr>
          <w:rFonts w:ascii="Times New Roman" w:hAnsi="Times New Roman"/>
        </w:rPr>
        <w:t xml:space="preserve"> Genome Res, 2007. </w:t>
      </w:r>
      <w:r w:rsidRPr="00F24AE1">
        <w:rPr>
          <w:rFonts w:ascii="Times New Roman" w:hAnsi="Times New Roman"/>
          <w:b/>
        </w:rPr>
        <w:t>17</w:t>
      </w:r>
      <w:r w:rsidRPr="00F24AE1">
        <w:rPr>
          <w:rFonts w:ascii="Times New Roman" w:hAnsi="Times New Roman"/>
        </w:rPr>
        <w:t>(10): p. 1505-19.</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6.</w:t>
      </w:r>
      <w:r w:rsidRPr="00F24AE1">
        <w:rPr>
          <w:rFonts w:ascii="Times New Roman" w:hAnsi="Times New Roman"/>
        </w:rPr>
        <w:tab/>
        <w:t xml:space="preserve">Gronau, I., et al., </w:t>
      </w:r>
      <w:r w:rsidRPr="00F24AE1">
        <w:rPr>
          <w:rFonts w:ascii="Times New Roman" w:hAnsi="Times New Roman"/>
          <w:i/>
        </w:rPr>
        <w:t>Bayesian inference of ancient human demography from individual genome sequences.</w:t>
      </w:r>
      <w:r w:rsidRPr="00F24AE1">
        <w:rPr>
          <w:rFonts w:ascii="Times New Roman" w:hAnsi="Times New Roman"/>
        </w:rPr>
        <w:t xml:space="preserve"> Nat Genet, 2011. </w:t>
      </w:r>
      <w:r w:rsidRPr="00F24AE1">
        <w:rPr>
          <w:rFonts w:ascii="Times New Roman" w:hAnsi="Times New Roman"/>
          <w:b/>
        </w:rPr>
        <w:t>43</w:t>
      </w:r>
      <w:r w:rsidRPr="00F24AE1">
        <w:rPr>
          <w:rFonts w:ascii="Times New Roman" w:hAnsi="Times New Roman"/>
        </w:rPr>
        <w:t>(10): p. 1031-4.</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7.</w:t>
      </w:r>
      <w:r w:rsidRPr="00F24AE1">
        <w:rPr>
          <w:rFonts w:ascii="Times New Roman" w:hAnsi="Times New Roman"/>
        </w:rPr>
        <w:tab/>
        <w:t xml:space="preserve">Felsenstein, J., </w:t>
      </w:r>
      <w:r w:rsidRPr="00F24AE1">
        <w:rPr>
          <w:rFonts w:ascii="Times New Roman" w:hAnsi="Times New Roman"/>
          <w:i/>
        </w:rPr>
        <w:t>Evolutionary trees from DNA sequences: a maximum likelihood approach.</w:t>
      </w:r>
      <w:r w:rsidRPr="00F24AE1">
        <w:rPr>
          <w:rFonts w:ascii="Times New Roman" w:hAnsi="Times New Roman"/>
        </w:rPr>
        <w:t xml:space="preserve"> J Mol Evol, 1981. </w:t>
      </w:r>
      <w:r w:rsidRPr="00F24AE1">
        <w:rPr>
          <w:rFonts w:ascii="Times New Roman" w:hAnsi="Times New Roman"/>
          <w:b/>
        </w:rPr>
        <w:t>17</w:t>
      </w:r>
      <w:r w:rsidRPr="00F24AE1">
        <w:rPr>
          <w:rFonts w:ascii="Times New Roman" w:hAnsi="Times New Roman"/>
        </w:rPr>
        <w:t>(6): p. 368-76.</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8.</w:t>
      </w:r>
      <w:r w:rsidRPr="00F24AE1">
        <w:rPr>
          <w:rFonts w:ascii="Times New Roman" w:hAnsi="Times New Roman"/>
        </w:rPr>
        <w:tab/>
        <w:t xml:space="preserve">Mailund, T., et al., </w:t>
      </w:r>
      <w:r w:rsidRPr="00F24AE1">
        <w:rPr>
          <w:rFonts w:ascii="Times New Roman" w:hAnsi="Times New Roman"/>
          <w:i/>
        </w:rPr>
        <w:t>Estimating divergence time and ancestral effective population size of Bornean and Sumatran orangutan subspecies using a coalescent hidden Markov model.</w:t>
      </w:r>
      <w:r w:rsidRPr="00F24AE1">
        <w:rPr>
          <w:rFonts w:ascii="Times New Roman" w:hAnsi="Times New Roman"/>
        </w:rPr>
        <w:t xml:space="preserve"> PLoS Genet, 2011. </w:t>
      </w:r>
      <w:r w:rsidRPr="00F24AE1">
        <w:rPr>
          <w:rFonts w:ascii="Times New Roman" w:hAnsi="Times New Roman"/>
          <w:b/>
        </w:rPr>
        <w:t>7</w:t>
      </w:r>
      <w:r w:rsidRPr="00F24AE1">
        <w:rPr>
          <w:rFonts w:ascii="Times New Roman" w:hAnsi="Times New Roman"/>
        </w:rPr>
        <w:t>(3): p. e1001319.</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9.</w:t>
      </w:r>
      <w:r w:rsidRPr="00F24AE1">
        <w:rPr>
          <w:rFonts w:ascii="Times New Roman" w:hAnsi="Times New Roman"/>
        </w:rPr>
        <w:tab/>
        <w:t xml:space="preserve">Li, H. and R. Durbin, </w:t>
      </w:r>
      <w:r w:rsidRPr="00F24AE1">
        <w:rPr>
          <w:rFonts w:ascii="Times New Roman" w:hAnsi="Times New Roman"/>
          <w:i/>
        </w:rPr>
        <w:t>Inference of human population history from individual whole-genome sequences.</w:t>
      </w:r>
      <w:r w:rsidRPr="00F24AE1">
        <w:rPr>
          <w:rFonts w:ascii="Times New Roman" w:hAnsi="Times New Roman"/>
        </w:rPr>
        <w:t xml:space="preserve"> Nature, 2011. </w:t>
      </w:r>
      <w:r w:rsidRPr="00F24AE1">
        <w:rPr>
          <w:rFonts w:ascii="Times New Roman" w:hAnsi="Times New Roman"/>
          <w:b/>
        </w:rPr>
        <w:t>475</w:t>
      </w:r>
      <w:r w:rsidRPr="00F24AE1">
        <w:rPr>
          <w:rFonts w:ascii="Times New Roman" w:hAnsi="Times New Roman"/>
        </w:rPr>
        <w:t>(7357): p. 493-6.</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10.</w:t>
      </w:r>
      <w:r w:rsidRPr="00F24AE1">
        <w:rPr>
          <w:rFonts w:ascii="Times New Roman" w:hAnsi="Times New Roman"/>
        </w:rPr>
        <w:tab/>
        <w:t xml:space="preserve">Schiffels, S. and R. Durbin, </w:t>
      </w:r>
      <w:r w:rsidRPr="00F24AE1">
        <w:rPr>
          <w:rFonts w:ascii="Times New Roman" w:hAnsi="Times New Roman"/>
          <w:i/>
        </w:rPr>
        <w:t>Inferring human population size and separation history from multiple genome sequences.</w:t>
      </w:r>
      <w:r w:rsidRPr="00F24AE1">
        <w:rPr>
          <w:rFonts w:ascii="Times New Roman" w:hAnsi="Times New Roman"/>
        </w:rPr>
        <w:t xml:space="preserve"> Nat Genet, 2014. </w:t>
      </w:r>
      <w:r w:rsidRPr="00F24AE1">
        <w:rPr>
          <w:rFonts w:ascii="Times New Roman" w:hAnsi="Times New Roman"/>
          <w:b/>
        </w:rPr>
        <w:t>46</w:t>
      </w:r>
      <w:r w:rsidRPr="00F24AE1">
        <w:rPr>
          <w:rFonts w:ascii="Times New Roman" w:hAnsi="Times New Roman"/>
        </w:rPr>
        <w:t>(8): p. 919-25.</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11.</w:t>
      </w:r>
      <w:r w:rsidRPr="00F24AE1">
        <w:rPr>
          <w:rFonts w:ascii="Times New Roman" w:hAnsi="Times New Roman"/>
        </w:rPr>
        <w:tab/>
        <w:t xml:space="preserve">Marjoram, P. and J.D. Wall, </w:t>
      </w:r>
      <w:r w:rsidRPr="00F24AE1">
        <w:rPr>
          <w:rFonts w:ascii="Times New Roman" w:hAnsi="Times New Roman"/>
          <w:i/>
        </w:rPr>
        <w:t>Fast "coalescent" simulation.</w:t>
      </w:r>
      <w:r w:rsidRPr="00F24AE1">
        <w:rPr>
          <w:rFonts w:ascii="Times New Roman" w:hAnsi="Times New Roman"/>
        </w:rPr>
        <w:t xml:space="preserve"> BMC Genet, 2006. </w:t>
      </w:r>
      <w:r w:rsidRPr="00F24AE1">
        <w:rPr>
          <w:rFonts w:ascii="Times New Roman" w:hAnsi="Times New Roman"/>
          <w:b/>
        </w:rPr>
        <w:t>7</w:t>
      </w:r>
      <w:r w:rsidRPr="00F24AE1">
        <w:rPr>
          <w:rFonts w:ascii="Times New Roman" w:hAnsi="Times New Roman"/>
        </w:rPr>
        <w:t>: p. 16.</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12.</w:t>
      </w:r>
      <w:r w:rsidRPr="00F24AE1">
        <w:rPr>
          <w:rFonts w:ascii="Times New Roman" w:hAnsi="Times New Roman"/>
        </w:rPr>
        <w:tab/>
        <w:t xml:space="preserve">Marth, G.T., et al., </w:t>
      </w:r>
      <w:r w:rsidRPr="00F24AE1">
        <w:rPr>
          <w:rFonts w:ascii="Times New Roman" w:hAnsi="Times New Roman"/>
          <w:i/>
        </w:rPr>
        <w:t>The allele frequency spectrum in genome-wide human variation data reveals signals of differential demographic history in three large world populations.</w:t>
      </w:r>
      <w:r w:rsidRPr="00F24AE1">
        <w:rPr>
          <w:rFonts w:ascii="Times New Roman" w:hAnsi="Times New Roman"/>
        </w:rPr>
        <w:t xml:space="preserve"> Genetics, 2004. </w:t>
      </w:r>
      <w:r w:rsidRPr="00F24AE1">
        <w:rPr>
          <w:rFonts w:ascii="Times New Roman" w:hAnsi="Times New Roman"/>
          <w:b/>
        </w:rPr>
        <w:t>166</w:t>
      </w:r>
      <w:r w:rsidRPr="00F24AE1">
        <w:rPr>
          <w:rFonts w:ascii="Times New Roman" w:hAnsi="Times New Roman"/>
        </w:rPr>
        <w:t>(1): p. 351-72.</w:t>
      </w:r>
    </w:p>
    <w:p w:rsidR="0071717C" w:rsidRPr="00F24AE1" w:rsidRDefault="0071717C" w:rsidP="0071717C">
      <w:pPr>
        <w:pStyle w:val="EndNoteBibliography"/>
        <w:ind w:left="720" w:hanging="720"/>
        <w:rPr>
          <w:rFonts w:ascii="Times New Roman" w:hAnsi="Times New Roman"/>
        </w:rPr>
      </w:pPr>
      <w:r w:rsidRPr="00F24AE1">
        <w:rPr>
          <w:rFonts w:ascii="Times New Roman" w:hAnsi="Times New Roman"/>
        </w:rPr>
        <w:t>13.</w:t>
      </w:r>
      <w:r w:rsidRPr="00F24AE1">
        <w:rPr>
          <w:rFonts w:ascii="Times New Roman" w:hAnsi="Times New Roman"/>
        </w:rPr>
        <w:tab/>
        <w:t xml:space="preserve">Keinan, A., et al., </w:t>
      </w:r>
      <w:r w:rsidRPr="00F24AE1">
        <w:rPr>
          <w:rFonts w:ascii="Times New Roman" w:hAnsi="Times New Roman"/>
          <w:i/>
        </w:rPr>
        <w:t>Measurement of the human allele frequency spectrum demonstrates greater genetic drift in East Asians than in Europeans.</w:t>
      </w:r>
      <w:r w:rsidRPr="00F24AE1">
        <w:rPr>
          <w:rFonts w:ascii="Times New Roman" w:hAnsi="Times New Roman"/>
        </w:rPr>
        <w:t xml:space="preserve"> Nat Genet, 2007. </w:t>
      </w:r>
      <w:r w:rsidRPr="00F24AE1">
        <w:rPr>
          <w:rFonts w:ascii="Times New Roman" w:hAnsi="Times New Roman"/>
          <w:b/>
        </w:rPr>
        <w:t>39</w:t>
      </w:r>
      <w:r w:rsidRPr="00F24AE1">
        <w:rPr>
          <w:rFonts w:ascii="Times New Roman" w:hAnsi="Times New Roman"/>
        </w:rPr>
        <w:t>(10): p. 1251-5.</w:t>
      </w:r>
    </w:p>
    <w:p w:rsidR="009404FC" w:rsidRPr="00F24AE1" w:rsidRDefault="0071717C" w:rsidP="009404FC">
      <w:pPr>
        <w:rPr>
          <w:rFonts w:ascii="Times New Roman" w:hAnsi="Times New Roman" w:cs="Times New Roman"/>
        </w:rPr>
      </w:pPr>
      <w:r w:rsidRPr="00F24AE1">
        <w:rPr>
          <w:rFonts w:ascii="Times New Roman" w:hAnsi="Times New Roman" w:cs="Times New Roman"/>
        </w:rPr>
        <w:fldChar w:fldCharType="end"/>
      </w:r>
    </w:p>
    <w:sectPr w:rsidR="009404FC" w:rsidRPr="00F24AE1" w:rsidSect="00B70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C0C"/>
    <w:multiLevelType w:val="multilevel"/>
    <w:tmpl w:val="0136C44C"/>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nsid w:val="040567D4"/>
    <w:multiLevelType w:val="hybridMultilevel"/>
    <w:tmpl w:val="43FEC0A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A49490B"/>
    <w:multiLevelType w:val="multilevel"/>
    <w:tmpl w:val="02A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E13826"/>
    <w:multiLevelType w:val="multilevel"/>
    <w:tmpl w:val="9A16C66A"/>
    <w:lvl w:ilvl="0">
      <w:start w:val="1"/>
      <w:numFmt w:val="decimal"/>
      <w:lvlText w:val="Chapt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D66DC3"/>
    <w:multiLevelType w:val="multilevel"/>
    <w:tmpl w:val="3400571C"/>
    <w:lvl w:ilvl="0">
      <w:start w:val="3"/>
      <w:numFmt w:val="decimal"/>
      <w:pStyle w:val="TOCHeading"/>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0CD7DC6"/>
    <w:multiLevelType w:val="hybridMultilevel"/>
    <w:tmpl w:val="BB34406E"/>
    <w:lvl w:ilvl="0" w:tplc="277AEE36">
      <w:start w:val="1"/>
      <w:numFmt w:val="decimal"/>
      <w:lvlText w:val="CHAPTER %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0E07BF7"/>
    <w:multiLevelType w:val="hybridMultilevel"/>
    <w:tmpl w:val="344A6634"/>
    <w:lvl w:ilvl="0" w:tplc="C8E0B51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nsid w:val="22E56C2A"/>
    <w:multiLevelType w:val="multilevel"/>
    <w:tmpl w:val="16680B5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4.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712E89"/>
    <w:multiLevelType w:val="hybridMultilevel"/>
    <w:tmpl w:val="F33842D6"/>
    <w:lvl w:ilvl="0" w:tplc="7B58535C">
      <w:start w:val="1"/>
      <w:numFmt w:val="decimal"/>
      <w:pStyle w:val="Style2"/>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2B686FD6"/>
    <w:multiLevelType w:val="hybridMultilevel"/>
    <w:tmpl w:val="9CFC113E"/>
    <w:lvl w:ilvl="0" w:tplc="1004D0B0">
      <w:start w:val="1"/>
      <w:numFmt w:val="bullet"/>
      <w:lvlText w:val=""/>
      <w:lvlJc w:val="left"/>
      <w:pPr>
        <w:ind w:left="1080" w:hanging="360"/>
      </w:pPr>
      <w:rPr>
        <w:rFonts w:ascii="Wingdings" w:eastAsiaTheme="minorEastAsia" w:hAnsi="Wingdings"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2DD15EE8"/>
    <w:multiLevelType w:val="multilevel"/>
    <w:tmpl w:val="5CC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FC6480"/>
    <w:multiLevelType w:val="hybridMultilevel"/>
    <w:tmpl w:val="2DBAC3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2622113"/>
    <w:multiLevelType w:val="multilevel"/>
    <w:tmpl w:val="A3D473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32D12B2B"/>
    <w:multiLevelType w:val="hybridMultilevel"/>
    <w:tmpl w:val="B1D238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0A3BA2"/>
    <w:multiLevelType w:val="hybridMultilevel"/>
    <w:tmpl w:val="F1F6F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B892FAE"/>
    <w:multiLevelType w:val="hybridMultilevel"/>
    <w:tmpl w:val="3086E8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3F170EFD"/>
    <w:multiLevelType w:val="hybridMultilevel"/>
    <w:tmpl w:val="3F18CBD6"/>
    <w:lvl w:ilvl="0" w:tplc="9606FC8E">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3FC40E5A"/>
    <w:multiLevelType w:val="multilevel"/>
    <w:tmpl w:val="EB14E8C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55056DE"/>
    <w:multiLevelType w:val="hybridMultilevel"/>
    <w:tmpl w:val="0930D62C"/>
    <w:lvl w:ilvl="0" w:tplc="A72CE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73168E"/>
    <w:multiLevelType w:val="multilevel"/>
    <w:tmpl w:val="9AAE8488"/>
    <w:lvl w:ilvl="0">
      <w:start w:val="1"/>
      <w:numFmt w:val="upperRoman"/>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9E653D9"/>
    <w:multiLevelType w:val="hybridMultilevel"/>
    <w:tmpl w:val="540E0136"/>
    <w:lvl w:ilvl="0" w:tplc="E272DA2E">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294DC1"/>
    <w:multiLevelType w:val="multilevel"/>
    <w:tmpl w:val="1DF81ED8"/>
    <w:lvl w:ilvl="0">
      <w:start w:val="1"/>
      <w:numFmt w:val="decimal"/>
      <w:lvlText w:val="Chapt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BD5F4A"/>
    <w:multiLevelType w:val="hybridMultilevel"/>
    <w:tmpl w:val="7D0004AC"/>
    <w:lvl w:ilvl="0" w:tplc="E5EE9A4A">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23">
    <w:nsid w:val="57941526"/>
    <w:multiLevelType w:val="hybridMultilevel"/>
    <w:tmpl w:val="1116C76E"/>
    <w:lvl w:ilvl="0" w:tplc="CAFCDE4C">
      <w:start w:val="1"/>
      <w:numFmt w:val="lowerLetter"/>
      <w:lvlText w:val="%1."/>
      <w:lvlJc w:val="left"/>
      <w:pPr>
        <w:ind w:left="360" w:hanging="360"/>
      </w:pPr>
      <w:rPr>
        <w:rFonts w:ascii="Times New Roman" w:eastAsiaTheme="minorEastAsia"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C0A7EAA"/>
    <w:multiLevelType w:val="multilevel"/>
    <w:tmpl w:val="3532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1771E7"/>
    <w:multiLevelType w:val="hybridMultilevel"/>
    <w:tmpl w:val="91D623A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68C1A1D"/>
    <w:multiLevelType w:val="hybridMultilevel"/>
    <w:tmpl w:val="498AAEE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8620A7B"/>
    <w:multiLevelType w:val="multilevel"/>
    <w:tmpl w:val="9B407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num>
  <w:num w:numId="6">
    <w:abstractNumId w:val="14"/>
  </w:num>
  <w:num w:numId="7">
    <w:abstractNumId w:val="13"/>
  </w:num>
  <w:num w:numId="8">
    <w:abstractNumId w:val="6"/>
  </w:num>
  <w:num w:numId="9">
    <w:abstractNumId w:val="8"/>
  </w:num>
  <w:num w:numId="10">
    <w:abstractNumId w:val="20"/>
  </w:num>
  <w:num w:numId="11">
    <w:abstractNumId w:val="18"/>
  </w:num>
  <w:num w:numId="12">
    <w:abstractNumId w:val="7"/>
  </w:num>
  <w:num w:numId="13">
    <w:abstractNumId w:val="17"/>
  </w:num>
  <w:num w:numId="14">
    <w:abstractNumId w:val="4"/>
  </w:num>
  <w:num w:numId="15">
    <w:abstractNumId w:val="17"/>
    <w:lvlOverride w:ilvl="0">
      <w:startOverride w:val="3"/>
    </w:lvlOverride>
    <w:lvlOverride w:ilvl="1">
      <w:startOverride w:val="13"/>
    </w:lvlOverride>
    <w:lvlOverride w:ilvl="2">
      <w:startOverride w:val="1"/>
    </w:lvlOverride>
  </w:num>
  <w:num w:numId="16">
    <w:abstractNumId w:val="0"/>
  </w:num>
  <w:num w:numId="17">
    <w:abstractNumId w:val="21"/>
  </w:num>
  <w:num w:numId="18">
    <w:abstractNumId w:val="5"/>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16"/>
  </w:num>
  <w:num w:numId="24">
    <w:abstractNumId w:val="26"/>
  </w:num>
  <w:num w:numId="25">
    <w:abstractNumId w:val="25"/>
  </w:num>
  <w:num w:numId="26">
    <w:abstractNumId w:val="24"/>
  </w:num>
  <w:num w:numId="27">
    <w:abstractNumId w:val="1"/>
  </w:num>
  <w:num w:numId="28">
    <w:abstractNumId w:val="10"/>
  </w:num>
  <w:num w:numId="29">
    <w:abstractNumId w:val="2"/>
  </w:num>
  <w:num w:numId="30">
    <w:abstractNumId w:val="15"/>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zd2td9lsavf6ed99r5wfv9d9re0fzr5exz&quot;&gt;My EndNote Library&lt;record-ids&gt;&lt;item&gt;264&lt;/item&gt;&lt;item&gt;265&lt;/item&gt;&lt;item&gt;269&lt;/item&gt;&lt;item&gt;270&lt;/item&gt;&lt;item&gt;272&lt;/item&gt;&lt;item&gt;279&lt;/item&gt;&lt;item&gt;280&lt;/item&gt;&lt;item&gt;293&lt;/item&gt;&lt;item&gt;300&lt;/item&gt;&lt;item&gt;301&lt;/item&gt;&lt;item&gt;302&lt;/item&gt;&lt;item&gt;304&lt;/item&gt;&lt;item&gt;306&lt;/item&gt;&lt;/record-ids&gt;&lt;/item&gt;&lt;/Libraries&gt;"/>
  </w:docVars>
  <w:rsids>
    <w:rsidRoot w:val="00661E58"/>
    <w:rsid w:val="00011ABC"/>
    <w:rsid w:val="00011F97"/>
    <w:rsid w:val="000220D9"/>
    <w:rsid w:val="00022A03"/>
    <w:rsid w:val="00022A8B"/>
    <w:rsid w:val="00023A87"/>
    <w:rsid w:val="00031427"/>
    <w:rsid w:val="0004007F"/>
    <w:rsid w:val="00045BB8"/>
    <w:rsid w:val="00046D01"/>
    <w:rsid w:val="0005768F"/>
    <w:rsid w:val="00070EDD"/>
    <w:rsid w:val="00074B70"/>
    <w:rsid w:val="00081511"/>
    <w:rsid w:val="00081C95"/>
    <w:rsid w:val="00084B5F"/>
    <w:rsid w:val="00085E23"/>
    <w:rsid w:val="00086B50"/>
    <w:rsid w:val="000916A9"/>
    <w:rsid w:val="0009328F"/>
    <w:rsid w:val="00097038"/>
    <w:rsid w:val="000A0C34"/>
    <w:rsid w:val="000B27BB"/>
    <w:rsid w:val="000B5972"/>
    <w:rsid w:val="000C74B9"/>
    <w:rsid w:val="000D171F"/>
    <w:rsid w:val="000D58B9"/>
    <w:rsid w:val="000E5572"/>
    <w:rsid w:val="000F3CA8"/>
    <w:rsid w:val="001022F1"/>
    <w:rsid w:val="00111F9A"/>
    <w:rsid w:val="00115D4D"/>
    <w:rsid w:val="00121C9C"/>
    <w:rsid w:val="00124A94"/>
    <w:rsid w:val="00153C42"/>
    <w:rsid w:val="001632A4"/>
    <w:rsid w:val="00166526"/>
    <w:rsid w:val="0016702C"/>
    <w:rsid w:val="00180E10"/>
    <w:rsid w:val="001956E0"/>
    <w:rsid w:val="0019741A"/>
    <w:rsid w:val="001A4B4E"/>
    <w:rsid w:val="001C2799"/>
    <w:rsid w:val="001D18E4"/>
    <w:rsid w:val="001D4077"/>
    <w:rsid w:val="001E4777"/>
    <w:rsid w:val="001E606E"/>
    <w:rsid w:val="001E7B1E"/>
    <w:rsid w:val="001F2537"/>
    <w:rsid w:val="002046D0"/>
    <w:rsid w:val="002117C8"/>
    <w:rsid w:val="00211AE0"/>
    <w:rsid w:val="00213AD5"/>
    <w:rsid w:val="00227296"/>
    <w:rsid w:val="0023289F"/>
    <w:rsid w:val="002338E6"/>
    <w:rsid w:val="00255F53"/>
    <w:rsid w:val="00264F68"/>
    <w:rsid w:val="00265FA0"/>
    <w:rsid w:val="00274B55"/>
    <w:rsid w:val="002942DB"/>
    <w:rsid w:val="002960CD"/>
    <w:rsid w:val="002A4B38"/>
    <w:rsid w:val="002C6E1B"/>
    <w:rsid w:val="002D3CA0"/>
    <w:rsid w:val="002E1F85"/>
    <w:rsid w:val="002F082D"/>
    <w:rsid w:val="00302B5D"/>
    <w:rsid w:val="00307BA0"/>
    <w:rsid w:val="003213CE"/>
    <w:rsid w:val="00335B8D"/>
    <w:rsid w:val="00344F5F"/>
    <w:rsid w:val="003541A6"/>
    <w:rsid w:val="00363252"/>
    <w:rsid w:val="00365D86"/>
    <w:rsid w:val="00380082"/>
    <w:rsid w:val="003A0BA1"/>
    <w:rsid w:val="003A75C3"/>
    <w:rsid w:val="003C73D3"/>
    <w:rsid w:val="003D19A9"/>
    <w:rsid w:val="003D5F2C"/>
    <w:rsid w:val="003D6E28"/>
    <w:rsid w:val="003D7D07"/>
    <w:rsid w:val="003E30FB"/>
    <w:rsid w:val="003F4AD6"/>
    <w:rsid w:val="00400BF3"/>
    <w:rsid w:val="00401028"/>
    <w:rsid w:val="004058FD"/>
    <w:rsid w:val="004124D8"/>
    <w:rsid w:val="004364CE"/>
    <w:rsid w:val="00445CDF"/>
    <w:rsid w:val="00446F03"/>
    <w:rsid w:val="00452D81"/>
    <w:rsid w:val="0045698B"/>
    <w:rsid w:val="00462390"/>
    <w:rsid w:val="00470E4C"/>
    <w:rsid w:val="00485011"/>
    <w:rsid w:val="00485211"/>
    <w:rsid w:val="00487A76"/>
    <w:rsid w:val="00487DC5"/>
    <w:rsid w:val="004955EA"/>
    <w:rsid w:val="004A5D91"/>
    <w:rsid w:val="004A62C8"/>
    <w:rsid w:val="004B665C"/>
    <w:rsid w:val="004D34AA"/>
    <w:rsid w:val="004D6EC3"/>
    <w:rsid w:val="004F017D"/>
    <w:rsid w:val="004F077B"/>
    <w:rsid w:val="0051212A"/>
    <w:rsid w:val="00515147"/>
    <w:rsid w:val="00526CCB"/>
    <w:rsid w:val="005407AA"/>
    <w:rsid w:val="00540BBB"/>
    <w:rsid w:val="0054335F"/>
    <w:rsid w:val="00552B9C"/>
    <w:rsid w:val="005532D5"/>
    <w:rsid w:val="005613CA"/>
    <w:rsid w:val="00576926"/>
    <w:rsid w:val="005813B0"/>
    <w:rsid w:val="0059055A"/>
    <w:rsid w:val="00592517"/>
    <w:rsid w:val="00592DA6"/>
    <w:rsid w:val="005A6E88"/>
    <w:rsid w:val="005B0406"/>
    <w:rsid w:val="005B1B5C"/>
    <w:rsid w:val="005B440B"/>
    <w:rsid w:val="005B5CE2"/>
    <w:rsid w:val="005B6FCD"/>
    <w:rsid w:val="005C4203"/>
    <w:rsid w:val="005C5102"/>
    <w:rsid w:val="005D0DE5"/>
    <w:rsid w:val="005F33BE"/>
    <w:rsid w:val="005F504D"/>
    <w:rsid w:val="00623A16"/>
    <w:rsid w:val="006348BF"/>
    <w:rsid w:val="00635CD2"/>
    <w:rsid w:val="00640A76"/>
    <w:rsid w:val="00642BB4"/>
    <w:rsid w:val="00661E58"/>
    <w:rsid w:val="00663D6D"/>
    <w:rsid w:val="006658D0"/>
    <w:rsid w:val="00672515"/>
    <w:rsid w:val="00674AF7"/>
    <w:rsid w:val="00695CF4"/>
    <w:rsid w:val="00696722"/>
    <w:rsid w:val="006A155E"/>
    <w:rsid w:val="006A6CB8"/>
    <w:rsid w:val="006B7031"/>
    <w:rsid w:val="006E3C5B"/>
    <w:rsid w:val="006E7C83"/>
    <w:rsid w:val="006F09CC"/>
    <w:rsid w:val="006F6B85"/>
    <w:rsid w:val="007016EC"/>
    <w:rsid w:val="00705008"/>
    <w:rsid w:val="0071717C"/>
    <w:rsid w:val="00721266"/>
    <w:rsid w:val="007305D9"/>
    <w:rsid w:val="00731769"/>
    <w:rsid w:val="00737821"/>
    <w:rsid w:val="00742483"/>
    <w:rsid w:val="00743C3F"/>
    <w:rsid w:val="00756319"/>
    <w:rsid w:val="007601F0"/>
    <w:rsid w:val="0076346D"/>
    <w:rsid w:val="00777D7B"/>
    <w:rsid w:val="0079016C"/>
    <w:rsid w:val="007A402A"/>
    <w:rsid w:val="007B5891"/>
    <w:rsid w:val="007C11F9"/>
    <w:rsid w:val="007D3299"/>
    <w:rsid w:val="007D745C"/>
    <w:rsid w:val="007F7A8B"/>
    <w:rsid w:val="00804E6B"/>
    <w:rsid w:val="00804E7C"/>
    <w:rsid w:val="00817AA1"/>
    <w:rsid w:val="0083595E"/>
    <w:rsid w:val="00866B82"/>
    <w:rsid w:val="008670A8"/>
    <w:rsid w:val="00867F93"/>
    <w:rsid w:val="00883F1B"/>
    <w:rsid w:val="00885E53"/>
    <w:rsid w:val="00890BCD"/>
    <w:rsid w:val="0089244F"/>
    <w:rsid w:val="008B61BA"/>
    <w:rsid w:val="008B6988"/>
    <w:rsid w:val="008D32ED"/>
    <w:rsid w:val="008E4759"/>
    <w:rsid w:val="008F5D31"/>
    <w:rsid w:val="008F5DAE"/>
    <w:rsid w:val="00900C54"/>
    <w:rsid w:val="00912446"/>
    <w:rsid w:val="00925291"/>
    <w:rsid w:val="009404FC"/>
    <w:rsid w:val="00943167"/>
    <w:rsid w:val="0095410C"/>
    <w:rsid w:val="00957CB1"/>
    <w:rsid w:val="009904BF"/>
    <w:rsid w:val="00990C83"/>
    <w:rsid w:val="009A53AB"/>
    <w:rsid w:val="009B133C"/>
    <w:rsid w:val="009B7A5A"/>
    <w:rsid w:val="009C5ED4"/>
    <w:rsid w:val="009D0C56"/>
    <w:rsid w:val="009D4DFD"/>
    <w:rsid w:val="009D713F"/>
    <w:rsid w:val="009E0A14"/>
    <w:rsid w:val="009E2AB2"/>
    <w:rsid w:val="009F4A00"/>
    <w:rsid w:val="009F600E"/>
    <w:rsid w:val="009F7224"/>
    <w:rsid w:val="00A01A19"/>
    <w:rsid w:val="00A01F13"/>
    <w:rsid w:val="00A23509"/>
    <w:rsid w:val="00A24531"/>
    <w:rsid w:val="00A25C91"/>
    <w:rsid w:val="00A364B0"/>
    <w:rsid w:val="00A47096"/>
    <w:rsid w:val="00A62030"/>
    <w:rsid w:val="00A63726"/>
    <w:rsid w:val="00A71379"/>
    <w:rsid w:val="00A75C2A"/>
    <w:rsid w:val="00A90C58"/>
    <w:rsid w:val="00AD3E00"/>
    <w:rsid w:val="00AE468A"/>
    <w:rsid w:val="00AE56EF"/>
    <w:rsid w:val="00AE7DFF"/>
    <w:rsid w:val="00AF4AE9"/>
    <w:rsid w:val="00B044A9"/>
    <w:rsid w:val="00B17E9E"/>
    <w:rsid w:val="00B264E5"/>
    <w:rsid w:val="00B4709D"/>
    <w:rsid w:val="00B50E50"/>
    <w:rsid w:val="00B51453"/>
    <w:rsid w:val="00B51F90"/>
    <w:rsid w:val="00B60829"/>
    <w:rsid w:val="00B6130A"/>
    <w:rsid w:val="00B678E3"/>
    <w:rsid w:val="00B70C55"/>
    <w:rsid w:val="00B76AE4"/>
    <w:rsid w:val="00B8371D"/>
    <w:rsid w:val="00B969E3"/>
    <w:rsid w:val="00BA3821"/>
    <w:rsid w:val="00BA71E3"/>
    <w:rsid w:val="00BB2535"/>
    <w:rsid w:val="00BB6090"/>
    <w:rsid w:val="00BD16D3"/>
    <w:rsid w:val="00BE6D02"/>
    <w:rsid w:val="00C0693A"/>
    <w:rsid w:val="00C13DE7"/>
    <w:rsid w:val="00C14CC6"/>
    <w:rsid w:val="00C259F4"/>
    <w:rsid w:val="00C303D8"/>
    <w:rsid w:val="00C37596"/>
    <w:rsid w:val="00C46745"/>
    <w:rsid w:val="00C57554"/>
    <w:rsid w:val="00C64F41"/>
    <w:rsid w:val="00C72B31"/>
    <w:rsid w:val="00C82285"/>
    <w:rsid w:val="00C8522B"/>
    <w:rsid w:val="00C86687"/>
    <w:rsid w:val="00C90BAF"/>
    <w:rsid w:val="00CA5BF7"/>
    <w:rsid w:val="00CA6516"/>
    <w:rsid w:val="00CB3518"/>
    <w:rsid w:val="00CC15CC"/>
    <w:rsid w:val="00CC2ABA"/>
    <w:rsid w:val="00CC7B58"/>
    <w:rsid w:val="00CE348E"/>
    <w:rsid w:val="00CE5CED"/>
    <w:rsid w:val="00CF07D6"/>
    <w:rsid w:val="00CF2E6D"/>
    <w:rsid w:val="00CF6E42"/>
    <w:rsid w:val="00D218BD"/>
    <w:rsid w:val="00D257E8"/>
    <w:rsid w:val="00D36C4F"/>
    <w:rsid w:val="00D4077C"/>
    <w:rsid w:val="00D41614"/>
    <w:rsid w:val="00D42716"/>
    <w:rsid w:val="00D5158F"/>
    <w:rsid w:val="00D62880"/>
    <w:rsid w:val="00D6709B"/>
    <w:rsid w:val="00D74E8B"/>
    <w:rsid w:val="00D77B19"/>
    <w:rsid w:val="00D85ACE"/>
    <w:rsid w:val="00D8705D"/>
    <w:rsid w:val="00DA3C7E"/>
    <w:rsid w:val="00DA40FF"/>
    <w:rsid w:val="00DB2F90"/>
    <w:rsid w:val="00DC0981"/>
    <w:rsid w:val="00DC37A7"/>
    <w:rsid w:val="00DC6F53"/>
    <w:rsid w:val="00DD1D08"/>
    <w:rsid w:val="00DE784C"/>
    <w:rsid w:val="00DF3ACD"/>
    <w:rsid w:val="00E06DC1"/>
    <w:rsid w:val="00E31004"/>
    <w:rsid w:val="00E52F41"/>
    <w:rsid w:val="00E57D1A"/>
    <w:rsid w:val="00E7307A"/>
    <w:rsid w:val="00E80D65"/>
    <w:rsid w:val="00E82259"/>
    <w:rsid w:val="00E942C8"/>
    <w:rsid w:val="00EA08FD"/>
    <w:rsid w:val="00EA11CE"/>
    <w:rsid w:val="00EA11F7"/>
    <w:rsid w:val="00EA31D7"/>
    <w:rsid w:val="00EA5843"/>
    <w:rsid w:val="00EB1BF6"/>
    <w:rsid w:val="00EB3493"/>
    <w:rsid w:val="00EB525C"/>
    <w:rsid w:val="00EB7599"/>
    <w:rsid w:val="00EC6DF8"/>
    <w:rsid w:val="00EE63F2"/>
    <w:rsid w:val="00EF520A"/>
    <w:rsid w:val="00F01CA6"/>
    <w:rsid w:val="00F02295"/>
    <w:rsid w:val="00F040F9"/>
    <w:rsid w:val="00F24AE1"/>
    <w:rsid w:val="00F3239A"/>
    <w:rsid w:val="00F40A92"/>
    <w:rsid w:val="00F45262"/>
    <w:rsid w:val="00F511CB"/>
    <w:rsid w:val="00F53176"/>
    <w:rsid w:val="00F61262"/>
    <w:rsid w:val="00F62041"/>
    <w:rsid w:val="00F65ACD"/>
    <w:rsid w:val="00F80237"/>
    <w:rsid w:val="00F87EAA"/>
    <w:rsid w:val="00F91662"/>
    <w:rsid w:val="00FA06C9"/>
    <w:rsid w:val="00FB60A8"/>
    <w:rsid w:val="00FC087C"/>
    <w:rsid w:val="00FD163F"/>
    <w:rsid w:val="00FF27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DC61-2DCB-438D-85E3-094E5EF4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01"/>
    <w:pPr>
      <w:spacing w:after="120" w:line="240" w:lineRule="auto"/>
    </w:pPr>
    <w:rPr>
      <w:sz w:val="20"/>
      <w:szCs w:val="20"/>
      <w:lang w:val="en-US"/>
    </w:rPr>
  </w:style>
  <w:style w:type="paragraph" w:styleId="Heading1">
    <w:name w:val="heading 1"/>
    <w:basedOn w:val="Normal"/>
    <w:next w:val="Normal"/>
    <w:link w:val="Heading1Char"/>
    <w:qFormat/>
    <w:rsid w:val="00115D4D"/>
    <w:pPr>
      <w:keepNext/>
      <w:keepLines/>
      <w:numPr>
        <w:numId w:val="1"/>
      </w:numPr>
      <w:spacing w:before="240" w:after="0"/>
      <w:outlineLvl w:val="0"/>
    </w:pPr>
    <w:rPr>
      <w:rFonts w:eastAsiaTheme="majorEastAsia" w:cs="Times New Roman"/>
      <w:b/>
      <w:sz w:val="26"/>
      <w:szCs w:val="26"/>
    </w:rPr>
  </w:style>
  <w:style w:type="paragraph" w:styleId="Heading2">
    <w:name w:val="heading 2"/>
    <w:basedOn w:val="Normal"/>
    <w:next w:val="Normal"/>
    <w:link w:val="Heading2Char"/>
    <w:unhideWhenUsed/>
    <w:qFormat/>
    <w:rsid w:val="00AD3E00"/>
    <w:pPr>
      <w:keepNext/>
      <w:keepLines/>
      <w:numPr>
        <w:ilvl w:val="1"/>
        <w:numId w:val="1"/>
      </w:numPr>
      <w:spacing w:before="120"/>
      <w:outlineLvl w:val="1"/>
    </w:pPr>
    <w:rPr>
      <w:rFonts w:eastAsiaTheme="majorEastAsia" w:cs="Times New Roman"/>
      <w:b/>
      <w:sz w:val="22"/>
      <w:szCs w:val="22"/>
    </w:rPr>
  </w:style>
  <w:style w:type="paragraph" w:styleId="Heading3">
    <w:name w:val="heading 3"/>
    <w:basedOn w:val="Normal"/>
    <w:next w:val="Normal"/>
    <w:link w:val="Heading3Char"/>
    <w:uiPriority w:val="9"/>
    <w:unhideWhenUsed/>
    <w:qFormat/>
    <w:rsid w:val="00D62880"/>
    <w:pPr>
      <w:keepNext/>
      <w:keepLines/>
      <w:numPr>
        <w:ilvl w:val="2"/>
        <w:numId w:val="1"/>
      </w:numPr>
      <w:outlineLvl w:val="2"/>
    </w:pPr>
    <w:rPr>
      <w:rFonts w:eastAsiaTheme="majorEastAsia" w:cstheme="majorBidi"/>
      <w:sz w:val="22"/>
      <w:szCs w:val="22"/>
    </w:rPr>
  </w:style>
  <w:style w:type="paragraph" w:styleId="Heading4">
    <w:name w:val="heading 4"/>
    <w:basedOn w:val="Normal"/>
    <w:next w:val="Normal"/>
    <w:link w:val="Heading4Char"/>
    <w:uiPriority w:val="9"/>
    <w:unhideWhenUsed/>
    <w:qFormat/>
    <w:rsid w:val="00EA11F7"/>
    <w:pPr>
      <w:outlineLvl w:val="3"/>
    </w:pPr>
    <w:rPr>
      <w:rFonts w:cs="Times New Roman"/>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D4D"/>
    <w:rPr>
      <w:rFonts w:eastAsiaTheme="majorEastAsia" w:cs="Times New Roman"/>
      <w:b/>
      <w:sz w:val="26"/>
      <w:szCs w:val="26"/>
      <w:lang w:val="en-US"/>
    </w:rPr>
  </w:style>
  <w:style w:type="character" w:customStyle="1" w:styleId="Heading2Char">
    <w:name w:val="Heading 2 Char"/>
    <w:basedOn w:val="DefaultParagraphFont"/>
    <w:link w:val="Heading2"/>
    <w:rsid w:val="00AD3E00"/>
    <w:rPr>
      <w:rFonts w:eastAsiaTheme="majorEastAsia" w:cs="Times New Roman"/>
      <w:b/>
      <w:lang w:val="en-US"/>
    </w:rPr>
  </w:style>
  <w:style w:type="character" w:customStyle="1" w:styleId="Heading3Char">
    <w:name w:val="Heading 3 Char"/>
    <w:basedOn w:val="DefaultParagraphFont"/>
    <w:link w:val="Heading3"/>
    <w:uiPriority w:val="9"/>
    <w:rsid w:val="00D62880"/>
    <w:rPr>
      <w:rFonts w:eastAsiaTheme="majorEastAsia" w:cstheme="majorBidi"/>
      <w:lang w:val="en-US"/>
    </w:rPr>
  </w:style>
  <w:style w:type="character" w:styleId="Hyperlink">
    <w:name w:val="Hyperlink"/>
    <w:basedOn w:val="DefaultParagraphFont"/>
    <w:uiPriority w:val="99"/>
    <w:unhideWhenUsed/>
    <w:rsid w:val="00084B5F"/>
    <w:rPr>
      <w:color w:val="0563C1" w:themeColor="hyperlink"/>
      <w:u w:val="single"/>
    </w:rPr>
  </w:style>
  <w:style w:type="character" w:customStyle="1" w:styleId="Heading4Char">
    <w:name w:val="Heading 4 Char"/>
    <w:basedOn w:val="DefaultParagraphFont"/>
    <w:link w:val="Heading4"/>
    <w:uiPriority w:val="9"/>
    <w:rsid w:val="00EA11F7"/>
    <w:rPr>
      <w:rFonts w:cs="Times New Roman"/>
      <w:i/>
      <w:lang w:val="en-US"/>
    </w:rPr>
  </w:style>
  <w:style w:type="paragraph" w:styleId="Title">
    <w:name w:val="Title"/>
    <w:basedOn w:val="Normal"/>
    <w:next w:val="Normal"/>
    <w:link w:val="TitleChar"/>
    <w:uiPriority w:val="10"/>
    <w:qFormat/>
    <w:rsid w:val="00990C8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C83"/>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62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0F9"/>
    <w:rPr>
      <w:color w:val="808080"/>
    </w:rPr>
  </w:style>
  <w:style w:type="paragraph" w:styleId="ListParagraph">
    <w:name w:val="List Paragraph"/>
    <w:basedOn w:val="Normal"/>
    <w:link w:val="ListParagraphChar"/>
    <w:uiPriority w:val="34"/>
    <w:qFormat/>
    <w:rsid w:val="00540BBB"/>
    <w:pPr>
      <w:ind w:left="720"/>
      <w:contextualSpacing/>
    </w:pPr>
  </w:style>
  <w:style w:type="paragraph" w:customStyle="1" w:styleId="AbstractText">
    <w:name w:val="Abstract Text"/>
    <w:rsid w:val="000C74B9"/>
    <w:pPr>
      <w:spacing w:after="0" w:line="220" w:lineRule="exact"/>
      <w:jc w:val="both"/>
    </w:pPr>
    <w:rPr>
      <w:rFonts w:ascii="Helvetica" w:hAnsi="Helvetica" w:cs="Times New Roman"/>
      <w:sz w:val="16"/>
      <w:szCs w:val="20"/>
      <w:lang w:val="en-US" w:eastAsia="en-US"/>
    </w:rPr>
  </w:style>
  <w:style w:type="paragraph" w:styleId="NormalWeb">
    <w:name w:val="Normal (Web)"/>
    <w:basedOn w:val="Normal"/>
    <w:uiPriority w:val="99"/>
    <w:unhideWhenUsed/>
    <w:rsid w:val="000C74B9"/>
    <w:pPr>
      <w:spacing w:before="100" w:beforeAutospacing="1" w:after="100" w:afterAutospacing="1"/>
      <w:mirrorIndents/>
    </w:pPr>
    <w:rPr>
      <w:rFonts w:ascii="Times New Roman" w:eastAsia="Times New Roman" w:hAnsi="Times New Roman" w:cs="Times New Roman"/>
      <w:sz w:val="24"/>
      <w:szCs w:val="24"/>
      <w:lang w:val="en-SG"/>
    </w:rPr>
  </w:style>
  <w:style w:type="character" w:customStyle="1" w:styleId="apple-converted-space">
    <w:name w:val="apple-converted-space"/>
    <w:basedOn w:val="DefaultParagraphFont"/>
    <w:rsid w:val="000C74B9"/>
  </w:style>
  <w:style w:type="character" w:customStyle="1" w:styleId="mw-headline">
    <w:name w:val="mw-headline"/>
    <w:basedOn w:val="DefaultParagraphFont"/>
    <w:rsid w:val="000C74B9"/>
  </w:style>
  <w:style w:type="character" w:customStyle="1" w:styleId="mw-editsection">
    <w:name w:val="mw-editsection"/>
    <w:basedOn w:val="DefaultParagraphFont"/>
    <w:rsid w:val="000C74B9"/>
  </w:style>
  <w:style w:type="character" w:customStyle="1" w:styleId="mw-editsection-bracket">
    <w:name w:val="mw-editsection-bracket"/>
    <w:basedOn w:val="DefaultParagraphFont"/>
    <w:rsid w:val="000C74B9"/>
  </w:style>
  <w:style w:type="character" w:styleId="Strong">
    <w:name w:val="Strong"/>
    <w:basedOn w:val="DefaultParagraphFont"/>
    <w:uiPriority w:val="22"/>
    <w:qFormat/>
    <w:rsid w:val="000C74B9"/>
    <w:rPr>
      <w:b/>
      <w:bCs/>
    </w:rPr>
  </w:style>
  <w:style w:type="character" w:styleId="Emphasis">
    <w:name w:val="Emphasis"/>
    <w:basedOn w:val="DefaultParagraphFont"/>
    <w:uiPriority w:val="20"/>
    <w:qFormat/>
    <w:rsid w:val="000C74B9"/>
    <w:rPr>
      <w:i/>
      <w:iCs/>
    </w:rPr>
  </w:style>
  <w:style w:type="paragraph" w:customStyle="1" w:styleId="ParaNoInd">
    <w:name w:val="ParaNoInd"/>
    <w:basedOn w:val="Normal"/>
    <w:rsid w:val="000C74B9"/>
    <w:pPr>
      <w:spacing w:after="0" w:line="220" w:lineRule="exact"/>
      <w:mirrorIndents/>
      <w:jc w:val="both"/>
    </w:pPr>
    <w:rPr>
      <w:rFonts w:ascii="Times New Roman" w:hAnsi="Times New Roman" w:cs="Times New Roman"/>
      <w:sz w:val="18"/>
      <w:lang w:eastAsia="en-US"/>
    </w:rPr>
  </w:style>
  <w:style w:type="character" w:customStyle="1" w:styleId="name">
    <w:name w:val="name"/>
    <w:basedOn w:val="DefaultParagraphFont"/>
    <w:rsid w:val="000C74B9"/>
  </w:style>
  <w:style w:type="paragraph" w:styleId="BalloonText">
    <w:name w:val="Balloon Text"/>
    <w:basedOn w:val="Normal"/>
    <w:link w:val="BalloonTextChar"/>
    <w:uiPriority w:val="99"/>
    <w:semiHidden/>
    <w:unhideWhenUsed/>
    <w:rsid w:val="000C74B9"/>
    <w:pPr>
      <w:spacing w:after="0"/>
      <w:mirrorIndents/>
    </w:pPr>
    <w:rPr>
      <w:rFonts w:ascii="Times New Roman" w:hAnsi="Times New Roman" w:cs="Times New Roman"/>
      <w:sz w:val="16"/>
      <w:szCs w:val="16"/>
      <w:lang w:val="en-SG"/>
    </w:rPr>
  </w:style>
  <w:style w:type="character" w:customStyle="1" w:styleId="BalloonTextChar">
    <w:name w:val="Balloon Text Char"/>
    <w:basedOn w:val="DefaultParagraphFont"/>
    <w:link w:val="BalloonText"/>
    <w:uiPriority w:val="99"/>
    <w:semiHidden/>
    <w:rsid w:val="000C74B9"/>
    <w:rPr>
      <w:rFonts w:ascii="Times New Roman" w:hAnsi="Times New Roman" w:cs="Times New Roman"/>
      <w:sz w:val="16"/>
      <w:szCs w:val="16"/>
    </w:rPr>
  </w:style>
  <w:style w:type="paragraph" w:styleId="Header">
    <w:name w:val="header"/>
    <w:basedOn w:val="Normal"/>
    <w:link w:val="HeaderChar"/>
    <w:uiPriority w:val="99"/>
    <w:unhideWhenUsed/>
    <w:rsid w:val="000C74B9"/>
    <w:pPr>
      <w:pBdr>
        <w:bottom w:val="single" w:sz="6" w:space="1" w:color="auto"/>
      </w:pBdr>
      <w:tabs>
        <w:tab w:val="center" w:pos="4153"/>
        <w:tab w:val="right" w:pos="8306"/>
      </w:tabs>
      <w:snapToGrid w:val="0"/>
      <w:spacing w:after="0"/>
      <w:mirrorIndents/>
      <w:jc w:val="center"/>
    </w:pPr>
    <w:rPr>
      <w:rFonts w:ascii="Times New Roman" w:hAnsi="Times New Roman" w:cs="Times New Roman"/>
      <w:sz w:val="18"/>
      <w:szCs w:val="18"/>
      <w:lang w:val="en-SG"/>
    </w:rPr>
  </w:style>
  <w:style w:type="character" w:customStyle="1" w:styleId="HeaderChar">
    <w:name w:val="Header Char"/>
    <w:basedOn w:val="DefaultParagraphFont"/>
    <w:link w:val="Header"/>
    <w:uiPriority w:val="99"/>
    <w:rsid w:val="000C74B9"/>
    <w:rPr>
      <w:rFonts w:ascii="Times New Roman" w:hAnsi="Times New Roman" w:cs="Times New Roman"/>
      <w:sz w:val="18"/>
      <w:szCs w:val="18"/>
    </w:rPr>
  </w:style>
  <w:style w:type="paragraph" w:styleId="Footer">
    <w:name w:val="footer"/>
    <w:basedOn w:val="Normal"/>
    <w:link w:val="FooterChar"/>
    <w:uiPriority w:val="99"/>
    <w:unhideWhenUsed/>
    <w:rsid w:val="000C74B9"/>
    <w:pPr>
      <w:tabs>
        <w:tab w:val="center" w:pos="4153"/>
        <w:tab w:val="right" w:pos="8306"/>
      </w:tabs>
      <w:snapToGrid w:val="0"/>
      <w:spacing w:after="0"/>
      <w:mirrorIndents/>
    </w:pPr>
    <w:rPr>
      <w:rFonts w:ascii="Times New Roman" w:hAnsi="Times New Roman" w:cs="Times New Roman"/>
      <w:sz w:val="18"/>
      <w:szCs w:val="18"/>
      <w:lang w:val="en-SG"/>
    </w:rPr>
  </w:style>
  <w:style w:type="character" w:customStyle="1" w:styleId="FooterChar">
    <w:name w:val="Footer Char"/>
    <w:basedOn w:val="DefaultParagraphFont"/>
    <w:link w:val="Footer"/>
    <w:uiPriority w:val="99"/>
    <w:rsid w:val="000C74B9"/>
    <w:rPr>
      <w:rFonts w:ascii="Times New Roman" w:hAnsi="Times New Roman" w:cs="Times New Roman"/>
      <w:sz w:val="18"/>
      <w:szCs w:val="18"/>
    </w:rPr>
  </w:style>
  <w:style w:type="paragraph" w:customStyle="1" w:styleId="Default">
    <w:name w:val="Default"/>
    <w:rsid w:val="000C74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0C74B9"/>
    <w:pPr>
      <w:spacing w:after="0" w:line="480" w:lineRule="auto"/>
      <w:mirrorIndents/>
      <w:jc w:val="center"/>
    </w:pPr>
    <w:rPr>
      <w:rFonts w:ascii="Calibri" w:hAnsi="Calibri" w:cs="Times New Roman"/>
      <w:noProof/>
      <w:szCs w:val="24"/>
      <w:lang w:val="en-SG"/>
    </w:rPr>
  </w:style>
  <w:style w:type="character" w:customStyle="1" w:styleId="EndNoteBibliographyTitleChar">
    <w:name w:val="EndNote Bibliography Title Char"/>
    <w:basedOn w:val="DefaultParagraphFont"/>
    <w:link w:val="EndNoteBibliographyTitle"/>
    <w:rsid w:val="000C74B9"/>
    <w:rPr>
      <w:rFonts w:ascii="Calibri" w:hAnsi="Calibri" w:cs="Times New Roman"/>
      <w:noProof/>
      <w:sz w:val="20"/>
      <w:szCs w:val="24"/>
    </w:rPr>
  </w:style>
  <w:style w:type="paragraph" w:customStyle="1" w:styleId="EndNoteBibliography">
    <w:name w:val="EndNote Bibliography"/>
    <w:basedOn w:val="Normal"/>
    <w:link w:val="EndNoteBibliographyChar"/>
    <w:rsid w:val="000C74B9"/>
    <w:pPr>
      <w:spacing w:after="0"/>
      <w:mirrorIndents/>
    </w:pPr>
    <w:rPr>
      <w:rFonts w:ascii="Calibri" w:hAnsi="Calibri" w:cs="Times New Roman"/>
      <w:noProof/>
      <w:szCs w:val="24"/>
      <w:lang w:val="en-SG"/>
    </w:rPr>
  </w:style>
  <w:style w:type="character" w:customStyle="1" w:styleId="EndNoteBibliographyChar">
    <w:name w:val="EndNote Bibliography Char"/>
    <w:basedOn w:val="DefaultParagraphFont"/>
    <w:link w:val="EndNoteBibliography"/>
    <w:rsid w:val="000C74B9"/>
    <w:rPr>
      <w:rFonts w:ascii="Calibri" w:hAnsi="Calibri" w:cs="Times New Roman"/>
      <w:noProof/>
      <w:sz w:val="20"/>
      <w:szCs w:val="24"/>
    </w:rPr>
  </w:style>
  <w:style w:type="character" w:customStyle="1" w:styleId="oneclick-link">
    <w:name w:val="oneclick-link"/>
    <w:basedOn w:val="DefaultParagraphFont"/>
    <w:rsid w:val="000C74B9"/>
  </w:style>
  <w:style w:type="paragraph" w:customStyle="1" w:styleId="Style1">
    <w:name w:val="Style1"/>
    <w:basedOn w:val="Normal"/>
    <w:link w:val="Style1Char"/>
    <w:qFormat/>
    <w:rsid w:val="000C74B9"/>
    <w:pPr>
      <w:spacing w:after="0" w:line="480" w:lineRule="auto"/>
      <w:mirrorIndents/>
    </w:pPr>
    <w:rPr>
      <w:rFonts w:ascii="Times New Roman" w:hAnsi="Times New Roman" w:cs="Times New Roman"/>
      <w:b/>
      <w:sz w:val="24"/>
      <w:szCs w:val="24"/>
    </w:rPr>
  </w:style>
  <w:style w:type="paragraph" w:customStyle="1" w:styleId="Style2">
    <w:name w:val="Style2"/>
    <w:basedOn w:val="ListParagraph"/>
    <w:link w:val="Style2Char"/>
    <w:qFormat/>
    <w:rsid w:val="000C74B9"/>
    <w:pPr>
      <w:numPr>
        <w:numId w:val="9"/>
      </w:numPr>
      <w:spacing w:after="0" w:line="480" w:lineRule="auto"/>
      <w:mirrorIndents/>
    </w:pPr>
    <w:rPr>
      <w:rFonts w:ascii="Times New Roman" w:hAnsi="Times New Roman" w:cs="Times New Roman"/>
      <w:b/>
      <w:sz w:val="24"/>
      <w:szCs w:val="24"/>
    </w:rPr>
  </w:style>
  <w:style w:type="character" w:customStyle="1" w:styleId="Style1Char">
    <w:name w:val="Style1 Char"/>
    <w:basedOn w:val="DefaultParagraphFont"/>
    <w:link w:val="Style1"/>
    <w:rsid w:val="000C74B9"/>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0C74B9"/>
    <w:pPr>
      <w:numPr>
        <w:numId w:val="14"/>
      </w:numPr>
      <w:spacing w:line="259" w:lineRule="auto"/>
      <w:outlineLvl w:val="9"/>
    </w:pPr>
    <w:rPr>
      <w:rFonts w:asciiTheme="majorHAnsi" w:hAnsiTheme="majorHAnsi" w:cstheme="majorBidi"/>
      <w:b w:val="0"/>
      <w:color w:val="2E74B5" w:themeColor="accent1" w:themeShade="BF"/>
      <w:sz w:val="32"/>
      <w:szCs w:val="32"/>
      <w:lang w:eastAsia="en-US"/>
    </w:rPr>
  </w:style>
  <w:style w:type="character" w:customStyle="1" w:styleId="ListParagraphChar">
    <w:name w:val="List Paragraph Char"/>
    <w:basedOn w:val="DefaultParagraphFont"/>
    <w:link w:val="ListParagraph"/>
    <w:uiPriority w:val="34"/>
    <w:rsid w:val="000C74B9"/>
    <w:rPr>
      <w:sz w:val="20"/>
      <w:szCs w:val="20"/>
      <w:lang w:val="en-US"/>
    </w:rPr>
  </w:style>
  <w:style w:type="character" w:customStyle="1" w:styleId="Style2Char">
    <w:name w:val="Style2 Char"/>
    <w:basedOn w:val="ListParagraphChar"/>
    <w:link w:val="Style2"/>
    <w:rsid w:val="000C74B9"/>
    <w:rPr>
      <w:rFonts w:ascii="Times New Roman" w:hAnsi="Times New Roman" w:cs="Times New Roman"/>
      <w:b/>
      <w:sz w:val="24"/>
      <w:szCs w:val="24"/>
      <w:lang w:val="en-US"/>
    </w:rPr>
  </w:style>
  <w:style w:type="paragraph" w:styleId="TOC1">
    <w:name w:val="toc 1"/>
    <w:basedOn w:val="Normal"/>
    <w:next w:val="Normal"/>
    <w:autoRedefine/>
    <w:uiPriority w:val="39"/>
    <w:unhideWhenUsed/>
    <w:rsid w:val="000C74B9"/>
    <w:pPr>
      <w:spacing w:after="0" w:line="480" w:lineRule="auto"/>
      <w:contextualSpacing/>
      <w:mirrorIndents/>
    </w:pPr>
    <w:rPr>
      <w:rFonts w:ascii="Times New Roman" w:hAnsi="Times New Roman" w:cs="Times New Roman"/>
      <w:sz w:val="24"/>
      <w:szCs w:val="24"/>
      <w:lang w:val="en-SG"/>
    </w:rPr>
  </w:style>
  <w:style w:type="paragraph" w:styleId="TOC2">
    <w:name w:val="toc 2"/>
    <w:basedOn w:val="Normal"/>
    <w:next w:val="Normal"/>
    <w:autoRedefine/>
    <w:uiPriority w:val="39"/>
    <w:unhideWhenUsed/>
    <w:rsid w:val="000C74B9"/>
    <w:pPr>
      <w:spacing w:after="100" w:line="480" w:lineRule="auto"/>
      <w:ind w:left="220"/>
      <w:mirrorIndents/>
    </w:pPr>
    <w:rPr>
      <w:rFonts w:ascii="Times New Roman" w:hAnsi="Times New Roman" w:cs="Times New Roman"/>
      <w:sz w:val="24"/>
      <w:szCs w:val="24"/>
      <w:lang w:val="en-SG"/>
    </w:rPr>
  </w:style>
  <w:style w:type="paragraph" w:styleId="TOC3">
    <w:name w:val="toc 3"/>
    <w:basedOn w:val="Normal"/>
    <w:next w:val="Normal"/>
    <w:autoRedefine/>
    <w:uiPriority w:val="39"/>
    <w:unhideWhenUsed/>
    <w:rsid w:val="000C74B9"/>
    <w:pPr>
      <w:spacing w:after="100" w:line="480" w:lineRule="auto"/>
      <w:ind w:left="440"/>
      <w:mirrorIndents/>
    </w:pPr>
    <w:rPr>
      <w:rFonts w:ascii="Times New Roman" w:hAnsi="Times New Roman" w:cs="Times New Roman"/>
      <w:sz w:val="24"/>
      <w:szCs w:val="24"/>
      <w:lang w:val="en-SG"/>
    </w:rPr>
  </w:style>
  <w:style w:type="paragraph" w:styleId="NoSpacing">
    <w:name w:val="No Spacing"/>
    <w:uiPriority w:val="1"/>
    <w:qFormat/>
    <w:rsid w:val="000C74B9"/>
    <w:pPr>
      <w:spacing w:after="0" w:line="240" w:lineRule="auto"/>
    </w:pPr>
  </w:style>
  <w:style w:type="character" w:styleId="FollowedHyperlink">
    <w:name w:val="FollowedHyperlink"/>
    <w:basedOn w:val="DefaultParagraphFont"/>
    <w:uiPriority w:val="99"/>
    <w:semiHidden/>
    <w:unhideWhenUsed/>
    <w:rsid w:val="000C74B9"/>
    <w:rPr>
      <w:color w:val="954F72" w:themeColor="followedHyperlink"/>
      <w:u w:val="single"/>
    </w:rPr>
  </w:style>
  <w:style w:type="character" w:customStyle="1" w:styleId="nowrap">
    <w:name w:val="nowrap"/>
    <w:basedOn w:val="DefaultParagraphFont"/>
    <w:rsid w:val="000C74B9"/>
  </w:style>
  <w:style w:type="paragraph" w:styleId="HTMLPreformatted">
    <w:name w:val="HTML Preformatted"/>
    <w:basedOn w:val="Normal"/>
    <w:link w:val="HTMLPreformattedChar"/>
    <w:uiPriority w:val="99"/>
    <w:unhideWhenUsed/>
    <w:rsid w:val="000C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mirrorIndents/>
    </w:pPr>
    <w:rPr>
      <w:rFonts w:ascii="Courier New" w:eastAsia="Times New Roman" w:hAnsi="Courier New" w:cs="Courier New"/>
      <w:lang w:val="en-SG"/>
    </w:rPr>
  </w:style>
  <w:style w:type="character" w:customStyle="1" w:styleId="HTMLPreformattedChar">
    <w:name w:val="HTML Preformatted Char"/>
    <w:basedOn w:val="DefaultParagraphFont"/>
    <w:link w:val="HTMLPreformatted"/>
    <w:uiPriority w:val="99"/>
    <w:rsid w:val="000C74B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C74B9"/>
    <w:rPr>
      <w:sz w:val="16"/>
      <w:szCs w:val="16"/>
    </w:rPr>
  </w:style>
  <w:style w:type="paragraph" w:styleId="CommentText">
    <w:name w:val="annotation text"/>
    <w:basedOn w:val="Normal"/>
    <w:link w:val="CommentTextChar"/>
    <w:uiPriority w:val="99"/>
    <w:semiHidden/>
    <w:unhideWhenUsed/>
    <w:rsid w:val="000C74B9"/>
    <w:pPr>
      <w:spacing w:after="0"/>
      <w:mirrorIndents/>
    </w:pPr>
    <w:rPr>
      <w:rFonts w:ascii="Times New Roman" w:hAnsi="Times New Roman" w:cs="Times New Roman"/>
      <w:lang w:val="en-SG"/>
    </w:rPr>
  </w:style>
  <w:style w:type="character" w:customStyle="1" w:styleId="CommentTextChar">
    <w:name w:val="Comment Text Char"/>
    <w:basedOn w:val="DefaultParagraphFont"/>
    <w:link w:val="CommentText"/>
    <w:uiPriority w:val="99"/>
    <w:semiHidden/>
    <w:rsid w:val="000C74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74B9"/>
    <w:rPr>
      <w:b/>
      <w:bCs/>
    </w:rPr>
  </w:style>
  <w:style w:type="character" w:customStyle="1" w:styleId="CommentSubjectChar">
    <w:name w:val="Comment Subject Char"/>
    <w:basedOn w:val="CommentTextChar"/>
    <w:link w:val="CommentSubject"/>
    <w:uiPriority w:val="99"/>
    <w:semiHidden/>
    <w:rsid w:val="000C74B9"/>
    <w:rPr>
      <w:rFonts w:ascii="Times New Roman" w:hAnsi="Times New Roman" w:cs="Times New Roman"/>
      <w:b/>
      <w:bCs/>
      <w:sz w:val="20"/>
      <w:szCs w:val="20"/>
    </w:rPr>
  </w:style>
  <w:style w:type="character" w:customStyle="1" w:styleId="glossary-term">
    <w:name w:val="glossary-term"/>
    <w:basedOn w:val="DefaultParagraphFont"/>
    <w:rsid w:val="000C74B9"/>
  </w:style>
  <w:style w:type="paragraph" w:customStyle="1" w:styleId="FigureTableLegend">
    <w:name w:val="Figure Table Legend"/>
    <w:basedOn w:val="Normal"/>
    <w:link w:val="FigureTableLegendChar"/>
    <w:qFormat/>
    <w:rsid w:val="000C74B9"/>
    <w:pPr>
      <w:spacing w:after="0"/>
      <w:mirrorIndents/>
    </w:pPr>
    <w:rPr>
      <w:rFonts w:ascii="Times New Roman" w:hAnsi="Times New Roman" w:cs="Times New Roman"/>
      <w:sz w:val="22"/>
      <w:szCs w:val="22"/>
      <w:lang w:val="en-SG"/>
    </w:rPr>
  </w:style>
  <w:style w:type="paragraph" w:styleId="Caption">
    <w:name w:val="caption"/>
    <w:basedOn w:val="Normal"/>
    <w:next w:val="Normal"/>
    <w:uiPriority w:val="35"/>
    <w:unhideWhenUsed/>
    <w:qFormat/>
    <w:rsid w:val="000C74B9"/>
    <w:pPr>
      <w:spacing w:before="60" w:after="240"/>
      <w:mirrorIndents/>
    </w:pPr>
    <w:rPr>
      <w:rFonts w:ascii="Times New Roman" w:hAnsi="Times New Roman" w:cs="Times New Roman"/>
      <w:b/>
      <w:iCs/>
      <w:sz w:val="22"/>
      <w:szCs w:val="22"/>
      <w:lang w:val="en-SG"/>
    </w:rPr>
  </w:style>
  <w:style w:type="character" w:customStyle="1" w:styleId="FigureTableLegendChar">
    <w:name w:val="Figure Table Legend Char"/>
    <w:basedOn w:val="DefaultParagraphFont"/>
    <w:link w:val="FigureTableLegend"/>
    <w:rsid w:val="000C74B9"/>
    <w:rPr>
      <w:rFonts w:ascii="Times New Roman" w:hAnsi="Times New Roman" w:cs="Times New Roman"/>
    </w:rPr>
  </w:style>
  <w:style w:type="paragraph" w:styleId="TableofFigures">
    <w:name w:val="table of figures"/>
    <w:basedOn w:val="Normal"/>
    <w:next w:val="Normal"/>
    <w:link w:val="TableofFiguresChar"/>
    <w:uiPriority w:val="99"/>
    <w:unhideWhenUsed/>
    <w:rsid w:val="000C74B9"/>
    <w:pPr>
      <w:spacing w:after="240"/>
      <w:mirrorIndents/>
    </w:pPr>
    <w:rPr>
      <w:rFonts w:ascii="Times New Roman" w:hAnsi="Times New Roman" w:cs="Times New Roman"/>
      <w:sz w:val="24"/>
      <w:szCs w:val="24"/>
      <w:lang w:val="en-SG"/>
    </w:rPr>
  </w:style>
  <w:style w:type="paragraph" w:customStyle="1" w:styleId="ListofFigure">
    <w:name w:val="List of Figure"/>
    <w:basedOn w:val="TableofFigures"/>
    <w:link w:val="ListofFigureChar"/>
    <w:qFormat/>
    <w:rsid w:val="000C74B9"/>
    <w:pPr>
      <w:tabs>
        <w:tab w:val="right" w:leader="dot" w:pos="7576"/>
      </w:tabs>
    </w:pPr>
    <w:rPr>
      <w:noProof/>
    </w:rPr>
  </w:style>
  <w:style w:type="character" w:customStyle="1" w:styleId="TableofFiguresChar">
    <w:name w:val="Table of Figures Char"/>
    <w:basedOn w:val="DefaultParagraphFont"/>
    <w:link w:val="TableofFigures"/>
    <w:uiPriority w:val="99"/>
    <w:rsid w:val="000C74B9"/>
    <w:rPr>
      <w:rFonts w:ascii="Times New Roman" w:hAnsi="Times New Roman" w:cs="Times New Roman"/>
      <w:sz w:val="24"/>
      <w:szCs w:val="24"/>
    </w:rPr>
  </w:style>
  <w:style w:type="character" w:customStyle="1" w:styleId="ListofFigureChar">
    <w:name w:val="List of Figure Char"/>
    <w:basedOn w:val="TableofFiguresChar"/>
    <w:link w:val="ListofFigure"/>
    <w:rsid w:val="000C74B9"/>
    <w:rPr>
      <w:rFonts w:ascii="Times New Roman" w:hAnsi="Times New Roman" w:cs="Times New Roman"/>
      <w:noProof/>
      <w:sz w:val="24"/>
      <w:szCs w:val="24"/>
    </w:rPr>
  </w:style>
  <w:style w:type="paragraph" w:customStyle="1" w:styleId="FigureTable">
    <w:name w:val="Figure &amp; Table"/>
    <w:basedOn w:val="Normal"/>
    <w:link w:val="FigureTableChar"/>
    <w:qFormat/>
    <w:rsid w:val="000C74B9"/>
    <w:pPr>
      <w:spacing w:after="0"/>
      <w:mirrorIndents/>
      <w:jc w:val="center"/>
    </w:pPr>
    <w:rPr>
      <w:rFonts w:ascii="Times New Roman" w:hAnsi="Times New Roman" w:cs="Times New Roman"/>
      <w:noProof/>
      <w:sz w:val="24"/>
      <w:szCs w:val="24"/>
      <w:lang w:val="en-SG" w:eastAsia="en-SG"/>
    </w:rPr>
  </w:style>
  <w:style w:type="character" w:customStyle="1" w:styleId="FigureTableChar">
    <w:name w:val="Figure &amp; Table Char"/>
    <w:basedOn w:val="DefaultParagraphFont"/>
    <w:link w:val="FigureTable"/>
    <w:rsid w:val="000C74B9"/>
    <w:rPr>
      <w:rFonts w:ascii="Times New Roman" w:hAnsi="Times New Roman" w:cs="Times New Roman"/>
      <w:noProof/>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png"/><Relationship Id="rId21" Type="http://schemas.openxmlformats.org/officeDocument/2006/relationships/image" Target="media/image6.png"/><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png"/><Relationship Id="rId50" Type="http://schemas.openxmlformats.org/officeDocument/2006/relationships/fontTable" Target="fontTable.xml"/><Relationship Id="rId7" Type="http://schemas.openxmlformats.org/officeDocument/2006/relationships/hyperlink" Target="http://www.statgen.nus.edu.sg/~TMRCA/" TargetMode="Externa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0.png"/><Relationship Id="rId11" Type="http://schemas.openxmlformats.org/officeDocument/2006/relationships/hyperlink" Target="http://compgen.bscb.cornell.edu/GPhoCS/data.php"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png"/><Relationship Id="rId40" Type="http://schemas.openxmlformats.org/officeDocument/2006/relationships/oleObject" Target="embeddings/oleObject14.bin"/><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png"/><Relationship Id="rId10" Type="http://schemas.openxmlformats.org/officeDocument/2006/relationships/hyperlink" Target="http://www.statgen.nus.edu.sg/~TMRCA/" TargetMode="Externa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hyperlink" Target="http://hgdownload.cse.ucsc.edu/goldenpath/hg19/vsPanTro2/syntenicNet/"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oleObject" Target="embeddings/oleObject9.bin"/><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image" Target="media/image20.png"/><Relationship Id="rId8" Type="http://schemas.openxmlformats.org/officeDocument/2006/relationships/hyperlink" Target="http://www.statgen.nus.edu.sg/~TMRC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hyperlink" Target="http://www.statgen.nus.edu.sg/~TM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CB8A-C3FD-4A3E-904F-A282CA45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8942</Words>
  <Characters>50971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383</cp:revision>
  <dcterms:created xsi:type="dcterms:W3CDTF">2015-05-14T11:11:00Z</dcterms:created>
  <dcterms:modified xsi:type="dcterms:W3CDTF">2015-05-21T03:18:00Z</dcterms:modified>
</cp:coreProperties>
</file>